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3C" w:rsidRDefault="00C7213C" w:rsidP="00D31A1C">
      <w:pPr>
        <w:pStyle w:val="Nzev"/>
        <w:jc w:val="both"/>
      </w:pPr>
    </w:p>
    <w:p w:rsidR="00625189" w:rsidRDefault="00625189" w:rsidP="00BF2373">
      <w:pPr>
        <w:pStyle w:val="Nzev"/>
      </w:pPr>
    </w:p>
    <w:p w:rsidR="00FF368C" w:rsidRPr="00202922" w:rsidRDefault="00FF368C" w:rsidP="00FF368C">
      <w:pPr>
        <w:jc w:val="center"/>
        <w:rPr>
          <w:rFonts w:ascii="Comic Sans MS" w:hAnsi="Comic Sans MS"/>
          <w:b/>
          <w:sz w:val="28"/>
          <w:szCs w:val="28"/>
        </w:rPr>
      </w:pPr>
      <w:r w:rsidRPr="00202922">
        <w:rPr>
          <w:rFonts w:ascii="Comic Sans MS" w:hAnsi="Comic Sans MS"/>
          <w:b/>
          <w:sz w:val="28"/>
          <w:szCs w:val="28"/>
        </w:rPr>
        <w:t>KR AŠSK ČR Karlovarského kraje p.</w:t>
      </w:r>
      <w:r w:rsidR="00B23FFB">
        <w:rPr>
          <w:rFonts w:ascii="Comic Sans MS" w:hAnsi="Comic Sans MS"/>
          <w:b/>
          <w:sz w:val="28"/>
          <w:szCs w:val="28"/>
        </w:rPr>
        <w:t xml:space="preserve"> </w:t>
      </w:r>
      <w:r w:rsidRPr="00202922">
        <w:rPr>
          <w:rFonts w:ascii="Comic Sans MS" w:hAnsi="Comic Sans MS"/>
          <w:b/>
          <w:sz w:val="28"/>
          <w:szCs w:val="28"/>
        </w:rPr>
        <w:t>s.</w:t>
      </w:r>
    </w:p>
    <w:p w:rsidR="00FF368C" w:rsidRDefault="00FF368C" w:rsidP="00FF36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FF368C" w:rsidRDefault="00FF368C" w:rsidP="00FF368C">
      <w:pPr>
        <w:rPr>
          <w:rFonts w:ascii="Comic Sans MS" w:hAnsi="Comic Sans MS"/>
        </w:rPr>
      </w:pPr>
    </w:p>
    <w:p w:rsidR="00FF368C" w:rsidRDefault="00692273" w:rsidP="00FF368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36830</wp:posOffset>
            </wp:positionV>
            <wp:extent cx="1089660" cy="1676400"/>
            <wp:effectExtent l="19050" t="0" r="0" b="0"/>
            <wp:wrapTight wrapText="bothSides">
              <wp:wrapPolygon edited="0">
                <wp:start x="-378" y="0"/>
                <wp:lineTo x="-378" y="21355"/>
                <wp:lineTo x="21524" y="21355"/>
                <wp:lineTo x="21524" y="0"/>
                <wp:lineTo x="-378" y="0"/>
              </wp:wrapPolygon>
            </wp:wrapTight>
            <wp:docPr id="6" name="obrázek 6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</w:rPr>
      </w:pPr>
    </w:p>
    <w:p w:rsidR="00FF368C" w:rsidRDefault="00FF368C" w:rsidP="00FF36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KVALIFIKACE NA REPUBLIKOVÉ FINÁLE </w:t>
      </w:r>
    </w:p>
    <w:p w:rsidR="00FF368C" w:rsidRDefault="00FF368C" w:rsidP="00FF36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KATEGORIE IV</w:t>
      </w:r>
      <w:r w:rsidR="008C1300"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  <w:b/>
        </w:rPr>
        <w:t xml:space="preserve"> </w:t>
      </w:r>
      <w:r w:rsidR="008C1300">
        <w:rPr>
          <w:rFonts w:ascii="Comic Sans MS" w:hAnsi="Comic Sans MS"/>
          <w:b/>
        </w:rPr>
        <w:t xml:space="preserve">STARŠÍ ŽÁCI </w:t>
      </w:r>
      <w:r>
        <w:rPr>
          <w:rFonts w:ascii="Comic Sans MS" w:hAnsi="Comic Sans MS"/>
          <w:b/>
        </w:rPr>
        <w:t>-</w:t>
      </w:r>
      <w:r w:rsidR="008C13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DÍVKY, CHLAPCI</w:t>
      </w:r>
    </w:p>
    <w:p w:rsidR="008C1300" w:rsidRDefault="008C1300" w:rsidP="00FF368C">
      <w:pPr>
        <w:jc w:val="center"/>
        <w:rPr>
          <w:rFonts w:ascii="Comic Sans MS" w:hAnsi="Comic Sans MS"/>
          <w:b/>
        </w:rPr>
      </w:pPr>
    </w:p>
    <w:p w:rsidR="00FF368C" w:rsidRDefault="00FF368C" w:rsidP="00FF368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H Á Z E N Á</w:t>
      </w:r>
    </w:p>
    <w:p w:rsidR="00FF368C" w:rsidRDefault="00FF368C" w:rsidP="00FF368C">
      <w:pPr>
        <w:jc w:val="center"/>
        <w:rPr>
          <w:rFonts w:ascii="Comic Sans MS" w:hAnsi="Comic Sans MS"/>
          <w:b/>
          <w:sz w:val="32"/>
          <w:szCs w:val="32"/>
        </w:rPr>
      </w:pPr>
    </w:p>
    <w:p w:rsidR="00FF368C" w:rsidRDefault="00FF368C" w:rsidP="00FF36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ŠKOLNÍ ROK 201</w:t>
      </w:r>
      <w:r w:rsidR="00625189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/201</w:t>
      </w:r>
      <w:r w:rsidR="00625189">
        <w:rPr>
          <w:rFonts w:ascii="Comic Sans MS" w:hAnsi="Comic Sans MS"/>
          <w:b/>
        </w:rPr>
        <w:t>9</w:t>
      </w:r>
    </w:p>
    <w:p w:rsidR="00FF368C" w:rsidRDefault="00FF368C" w:rsidP="00FF36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SKUPINA A</w:t>
      </w:r>
    </w:p>
    <w:p w:rsidR="00FF368C" w:rsidRDefault="00FF368C" w:rsidP="00FF368C">
      <w:pPr>
        <w:jc w:val="center"/>
        <w:rPr>
          <w:rFonts w:ascii="Comic Sans MS" w:hAnsi="Comic Sans MS"/>
          <w:b/>
        </w:rPr>
      </w:pPr>
    </w:p>
    <w:p w:rsidR="00FF368C" w:rsidRDefault="00FF368C" w:rsidP="00FF368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PRAHA, ÚSTECKÝ KRAJ, KARLOVARSKÝ KRAJ</w:t>
      </w:r>
    </w:p>
    <w:p w:rsidR="00D463BB" w:rsidRDefault="00D463BB" w:rsidP="00FF368C">
      <w:pPr>
        <w:jc w:val="center"/>
        <w:rPr>
          <w:rFonts w:ascii="Comic Sans MS" w:hAnsi="Comic Sans MS"/>
          <w:b/>
          <w:sz w:val="36"/>
          <w:szCs w:val="36"/>
        </w:rPr>
      </w:pPr>
    </w:p>
    <w:p w:rsidR="00D463BB" w:rsidRDefault="00692273" w:rsidP="00D31A1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162175" cy="1990725"/>
            <wp:effectExtent l="19050" t="0" r="9525" b="0"/>
            <wp:docPr id="2" name="obrázek 2" descr="https://www.assk.cz/down/2018/1119/logo-sls-s-rocnikem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sk.cz/down/2018/1119/logo-sls-s-rocnikem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BB" w:rsidRDefault="00D463BB" w:rsidP="00FF368C">
      <w:pPr>
        <w:jc w:val="center"/>
        <w:rPr>
          <w:rFonts w:ascii="Comic Sans MS" w:hAnsi="Comic Sans MS"/>
          <w:b/>
          <w:sz w:val="36"/>
          <w:szCs w:val="36"/>
        </w:rPr>
      </w:pPr>
    </w:p>
    <w:p w:rsidR="00FF368C" w:rsidRDefault="00FF368C" w:rsidP="00FF368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CHEB 0</w:t>
      </w:r>
      <w:r w:rsidR="00B23FFB">
        <w:rPr>
          <w:rFonts w:ascii="Comic Sans MS" w:hAnsi="Comic Sans MS"/>
          <w:b/>
          <w:sz w:val="52"/>
          <w:szCs w:val="52"/>
        </w:rPr>
        <w:t>4</w:t>
      </w:r>
      <w:r>
        <w:rPr>
          <w:rFonts w:ascii="Comic Sans MS" w:hAnsi="Comic Sans MS"/>
          <w:b/>
          <w:sz w:val="52"/>
          <w:szCs w:val="52"/>
        </w:rPr>
        <w:t>. 04. 201</w:t>
      </w:r>
      <w:r w:rsidR="00B23FFB">
        <w:rPr>
          <w:rFonts w:ascii="Comic Sans MS" w:hAnsi="Comic Sans MS"/>
          <w:b/>
          <w:sz w:val="52"/>
          <w:szCs w:val="52"/>
        </w:rPr>
        <w:t>9</w:t>
      </w: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625189" w:rsidRDefault="00625189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6335DD" w:rsidRDefault="006335DD" w:rsidP="008023D0">
      <w:pPr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VŠEOBECNÁ USTANOVENÍ:</w:t>
      </w: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 Pořadatel: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Z pověření VV AŠSK ČR </w:t>
      </w:r>
    </w:p>
    <w:p w:rsidR="00202922" w:rsidRP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KR AŠSK ČR Karlovarského kraje, </w:t>
      </w:r>
      <w:r>
        <w:rPr>
          <w:rFonts w:ascii="Comic Sans MS" w:hAnsi="Comic Sans MS"/>
          <w:b/>
          <w:sz w:val="22"/>
          <w:szCs w:val="22"/>
        </w:rPr>
        <w:tab/>
      </w:r>
      <w:r w:rsidRPr="00202922">
        <w:rPr>
          <w:rFonts w:ascii="Comic Sans MS" w:hAnsi="Comic Sans MS"/>
          <w:sz w:val="22"/>
          <w:szCs w:val="22"/>
        </w:rPr>
        <w:t>Zahrad</w:t>
      </w:r>
      <w:r>
        <w:rPr>
          <w:rFonts w:ascii="Comic Sans MS" w:hAnsi="Comic Sans MS"/>
          <w:sz w:val="22"/>
          <w:szCs w:val="22"/>
        </w:rPr>
        <w:t>ní 60/43</w:t>
      </w:r>
      <w:r w:rsidRPr="00202922">
        <w:rPr>
          <w:rFonts w:ascii="Comic Sans MS" w:hAnsi="Comic Sans MS"/>
          <w:sz w:val="22"/>
          <w:szCs w:val="22"/>
        </w:rPr>
        <w:tab/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360 01 Karlovy Vary </w:t>
      </w:r>
      <w:r>
        <w:rPr>
          <w:rFonts w:ascii="Comic Sans MS" w:hAnsi="Comic Sans MS"/>
          <w:sz w:val="22"/>
          <w:szCs w:val="22"/>
        </w:rPr>
        <w:tab/>
      </w:r>
    </w:p>
    <w:p w:rsidR="00202922" w:rsidRDefault="00202922" w:rsidP="00202922">
      <w:pPr>
        <w:ind w:left="2832" w:hanging="2832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 Termín:</w:t>
      </w:r>
      <w:r>
        <w:rPr>
          <w:rFonts w:ascii="Comic Sans MS" w:hAnsi="Comic Sans MS"/>
          <w:b/>
          <w:sz w:val="22"/>
          <w:szCs w:val="22"/>
        </w:rPr>
        <w:tab/>
      </w:r>
      <w:r w:rsidR="00B23FFB">
        <w:rPr>
          <w:rFonts w:ascii="Comic Sans MS" w:hAnsi="Comic Sans MS"/>
          <w:b/>
          <w:sz w:val="22"/>
          <w:szCs w:val="22"/>
        </w:rPr>
        <w:t>čtvrtek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6335DD">
        <w:rPr>
          <w:rFonts w:ascii="Comic Sans MS" w:hAnsi="Comic Sans MS"/>
          <w:b/>
          <w:sz w:val="22"/>
          <w:szCs w:val="22"/>
        </w:rPr>
        <w:t>0</w:t>
      </w:r>
      <w:r w:rsidR="00B23FFB">
        <w:rPr>
          <w:rFonts w:ascii="Comic Sans MS" w:hAnsi="Comic Sans MS"/>
          <w:b/>
          <w:sz w:val="22"/>
          <w:szCs w:val="22"/>
        </w:rPr>
        <w:t>4</w:t>
      </w:r>
      <w:r>
        <w:rPr>
          <w:rFonts w:ascii="Comic Sans MS" w:hAnsi="Comic Sans MS"/>
          <w:b/>
          <w:bCs/>
          <w:sz w:val="22"/>
          <w:szCs w:val="22"/>
        </w:rPr>
        <w:t xml:space="preserve">. </w:t>
      </w:r>
      <w:r w:rsidR="00D31A1C">
        <w:rPr>
          <w:rFonts w:ascii="Comic Sans MS" w:hAnsi="Comic Sans MS"/>
          <w:b/>
          <w:bCs/>
          <w:sz w:val="22"/>
          <w:szCs w:val="22"/>
        </w:rPr>
        <w:t>04.</w:t>
      </w:r>
      <w:r>
        <w:rPr>
          <w:rFonts w:ascii="Comic Sans MS" w:hAnsi="Comic Sans MS"/>
          <w:b/>
          <w:bCs/>
          <w:sz w:val="22"/>
          <w:szCs w:val="22"/>
        </w:rPr>
        <w:t xml:space="preserve"> 201</w:t>
      </w:r>
      <w:r w:rsidR="00B23FFB">
        <w:rPr>
          <w:rFonts w:ascii="Comic Sans MS" w:hAnsi="Comic Sans MS"/>
          <w:b/>
          <w:bCs/>
          <w:sz w:val="22"/>
          <w:szCs w:val="22"/>
        </w:rPr>
        <w:t>9</w:t>
      </w:r>
    </w:p>
    <w:p w:rsidR="00202922" w:rsidRDefault="00202922" w:rsidP="00672E9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 Místo:</w:t>
      </w:r>
      <w:r>
        <w:rPr>
          <w:rFonts w:ascii="Comic Sans MS" w:hAnsi="Comic Sans MS"/>
          <w:b/>
          <w:sz w:val="22"/>
          <w:szCs w:val="22"/>
        </w:rPr>
        <w:tab/>
      </w:r>
      <w:r w:rsidR="00672E92">
        <w:rPr>
          <w:rFonts w:ascii="Comic Sans MS" w:hAnsi="Comic Sans MS"/>
          <w:sz w:val="22"/>
          <w:szCs w:val="22"/>
        </w:rPr>
        <w:t>Městská</w:t>
      </w:r>
      <w:r w:rsidR="00672E92">
        <w:rPr>
          <w:rFonts w:ascii="Comic Sans MS" w:hAnsi="Comic Sans MS"/>
          <w:b/>
          <w:sz w:val="22"/>
          <w:szCs w:val="22"/>
        </w:rPr>
        <w:t xml:space="preserve"> </w:t>
      </w:r>
      <w:r w:rsidR="00672E92">
        <w:rPr>
          <w:rFonts w:ascii="Comic Sans MS" w:hAnsi="Comic Sans MS"/>
          <w:sz w:val="22"/>
          <w:szCs w:val="22"/>
        </w:rPr>
        <w:t xml:space="preserve">sportovní hala Cheb, U stadionu 1 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 Kontaktní adresa: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Mgr. Bohumil Adamec, Zahradní 60/43, 360 01 Karlovy Vary 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telefon: 605 864 115; 353 227 149; fax: 353 227 149;  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assk-kvabob@seznam.cz; www.assk-kv.cz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5. Kategorie: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672E92">
        <w:rPr>
          <w:rFonts w:ascii="Comic Sans MS" w:hAnsi="Comic Sans MS"/>
          <w:sz w:val="22"/>
          <w:szCs w:val="22"/>
        </w:rPr>
        <w:t>IV</w:t>
      </w:r>
      <w:r>
        <w:rPr>
          <w:rFonts w:ascii="Comic Sans MS" w:hAnsi="Comic Sans MS"/>
          <w:sz w:val="22"/>
          <w:szCs w:val="22"/>
        </w:rPr>
        <w:t>-starší žáci; dívky, chlapci, roky narození: 200</w:t>
      </w:r>
      <w:r w:rsidR="00B23FFB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-</w:t>
      </w:r>
      <w:r w:rsidR="00672E92">
        <w:rPr>
          <w:rFonts w:ascii="Comic Sans MS" w:hAnsi="Comic Sans MS"/>
          <w:sz w:val="22"/>
          <w:szCs w:val="22"/>
        </w:rPr>
        <w:t>200</w:t>
      </w:r>
      <w:r w:rsidR="00B23FFB">
        <w:rPr>
          <w:rFonts w:ascii="Comic Sans MS" w:hAnsi="Comic Sans MS"/>
          <w:sz w:val="22"/>
          <w:szCs w:val="22"/>
        </w:rPr>
        <w:t>2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1) Členy reprezentačního družstva školy musí být výhradně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žáci příslušné školy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2) Členové družstva musí odpovídat stupněm školy vyhlášené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soutěži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3) Členové družstva musí odpovídat ročníkem narození vyhlášené soutěži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4)Žák smí v daném školním roce v daném sportu startovat pouze v jedné věkové kategorii (tento bod neplatí pro kategorii VI. A </w:t>
      </w:r>
      <w:proofErr w:type="spellStart"/>
      <w:r>
        <w:rPr>
          <w:rFonts w:ascii="Comic Sans MS" w:hAnsi="Comic Sans MS"/>
          <w:sz w:val="22"/>
          <w:szCs w:val="22"/>
        </w:rPr>
        <w:t>a</w:t>
      </w:r>
      <w:proofErr w:type="spellEnd"/>
      <w:r>
        <w:rPr>
          <w:rFonts w:ascii="Comic Sans MS" w:hAnsi="Comic Sans MS"/>
          <w:sz w:val="22"/>
          <w:szCs w:val="22"/>
        </w:rPr>
        <w:t xml:space="preserve"> VI. B) Tato podmínka platí pro úroveň jednoho kola a v jednom sportu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Všechny čtyři podmínky musí být splněny zároveň.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6.  Organizační výbor: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ředitel soutěže: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Mgr. Bohumil Adamec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sportovní ředitel: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Mgr. </w:t>
      </w:r>
      <w:r w:rsidR="00672E92">
        <w:rPr>
          <w:rFonts w:ascii="Comic Sans MS" w:hAnsi="Comic Sans MS"/>
          <w:sz w:val="22"/>
          <w:szCs w:val="22"/>
        </w:rPr>
        <w:t>Jan Žídek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organizační pracovník:</w:t>
      </w:r>
      <w:r>
        <w:rPr>
          <w:rFonts w:ascii="Comic Sans MS" w:hAnsi="Comic Sans MS"/>
          <w:sz w:val="22"/>
          <w:szCs w:val="22"/>
        </w:rPr>
        <w:tab/>
        <w:t>Mgr. V</w:t>
      </w:r>
      <w:r w:rsidR="00B23FFB">
        <w:rPr>
          <w:rFonts w:ascii="Comic Sans MS" w:hAnsi="Comic Sans MS"/>
          <w:sz w:val="22"/>
          <w:szCs w:val="22"/>
        </w:rPr>
        <w:t>áclav Uhlík</w:t>
      </w:r>
      <w:r>
        <w:rPr>
          <w:rFonts w:ascii="Comic Sans MS" w:hAnsi="Comic Sans MS"/>
          <w:sz w:val="22"/>
          <w:szCs w:val="22"/>
        </w:rPr>
        <w:tab/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7.  Přihlášky: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elektronicky na kontaktní adresu do </w:t>
      </w:r>
      <w:r w:rsidR="006335DD">
        <w:rPr>
          <w:rFonts w:ascii="Comic Sans MS" w:hAnsi="Comic Sans MS"/>
          <w:sz w:val="22"/>
          <w:szCs w:val="22"/>
        </w:rPr>
        <w:t>0</w:t>
      </w:r>
      <w:r w:rsidR="00B23FFB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. </w:t>
      </w:r>
      <w:r w:rsidR="00B23FFB">
        <w:rPr>
          <w:rFonts w:ascii="Comic Sans MS" w:hAnsi="Comic Sans MS"/>
          <w:sz w:val="22"/>
          <w:szCs w:val="22"/>
        </w:rPr>
        <w:t>04.</w:t>
      </w:r>
      <w:r>
        <w:rPr>
          <w:rFonts w:ascii="Comic Sans MS" w:hAnsi="Comic Sans MS"/>
          <w:sz w:val="22"/>
          <w:szCs w:val="22"/>
        </w:rPr>
        <w:t xml:space="preserve"> 201</w:t>
      </w:r>
      <w:r w:rsidR="00B23FFB">
        <w:rPr>
          <w:rFonts w:ascii="Comic Sans MS" w:hAnsi="Comic Sans MS"/>
          <w:sz w:val="22"/>
          <w:szCs w:val="22"/>
        </w:rPr>
        <w:t>9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14:00 hodin na předepsaném formuláři</w:t>
      </w:r>
      <w:r>
        <w:rPr>
          <w:rFonts w:ascii="Comic Sans MS" w:hAnsi="Comic Sans MS"/>
          <w:sz w:val="22"/>
          <w:szCs w:val="22"/>
        </w:rPr>
        <w:tab/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8.  Startují: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řádně přihlášené školy, které zvítězily v krajském kole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HM Praha, Ústeckém kraji a Karlovarském kraji.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Družstvo má maximálně </w:t>
      </w:r>
      <w:r w:rsidR="00672E92">
        <w:rPr>
          <w:rFonts w:ascii="Comic Sans MS" w:hAnsi="Comic Sans MS"/>
          <w:sz w:val="22"/>
          <w:szCs w:val="22"/>
        </w:rPr>
        <w:t>čtrná</w:t>
      </w:r>
      <w:r>
        <w:rPr>
          <w:rFonts w:ascii="Comic Sans MS" w:hAnsi="Comic Sans MS"/>
          <w:sz w:val="22"/>
          <w:szCs w:val="22"/>
        </w:rPr>
        <w:t>ct hráčů</w:t>
      </w:r>
      <w:r w:rsidR="00D31A1C">
        <w:rPr>
          <w:rFonts w:ascii="Comic Sans MS" w:hAnsi="Comic Sans MS"/>
          <w:sz w:val="22"/>
          <w:szCs w:val="22"/>
        </w:rPr>
        <w:t xml:space="preserve"> a</w:t>
      </w:r>
      <w:r>
        <w:rPr>
          <w:rFonts w:ascii="Comic Sans MS" w:hAnsi="Comic Sans MS"/>
          <w:sz w:val="22"/>
          <w:szCs w:val="22"/>
        </w:rPr>
        <w:t xml:space="preserve"> dva vedoucí, </w:t>
      </w:r>
    </w:p>
    <w:p w:rsidR="00760DF7" w:rsidRDefault="00760DF7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72E92">
        <w:rPr>
          <w:rFonts w:ascii="Comic Sans MS" w:hAnsi="Comic Sans MS"/>
          <w:sz w:val="22"/>
          <w:szCs w:val="22"/>
        </w:rPr>
        <w:t xml:space="preserve">dvě sady dresů a </w:t>
      </w:r>
      <w:r>
        <w:rPr>
          <w:rFonts w:ascii="Comic Sans MS" w:hAnsi="Comic Sans MS"/>
          <w:sz w:val="22"/>
          <w:szCs w:val="22"/>
        </w:rPr>
        <w:t>dva</w:t>
      </w:r>
      <w:r w:rsidRPr="00672E92">
        <w:rPr>
          <w:rFonts w:ascii="Comic Sans MS" w:hAnsi="Comic Sans MS"/>
          <w:sz w:val="22"/>
          <w:szCs w:val="22"/>
        </w:rPr>
        <w:t xml:space="preserve"> míče na rozcvičení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9.  Cestovné: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družstva startují na vlastní náklady</w:t>
      </w:r>
    </w:p>
    <w:p w:rsidR="00760DF7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10. Prezence</w:t>
      </w:r>
      <w:r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ab/>
      </w:r>
      <w:r w:rsidR="006335DD">
        <w:rPr>
          <w:rFonts w:ascii="Comic Sans MS" w:hAnsi="Comic Sans MS"/>
          <w:sz w:val="22"/>
          <w:szCs w:val="22"/>
        </w:rPr>
        <w:t>0</w:t>
      </w:r>
      <w:r w:rsidR="00B23FFB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. </w:t>
      </w:r>
      <w:r w:rsidR="00B23FFB">
        <w:rPr>
          <w:rFonts w:ascii="Comic Sans MS" w:hAnsi="Comic Sans MS"/>
          <w:sz w:val="22"/>
          <w:szCs w:val="22"/>
        </w:rPr>
        <w:t>0</w:t>
      </w:r>
      <w:r w:rsidR="00760DF7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 201</w:t>
      </w:r>
      <w:r w:rsidR="00B23FFB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, kabina rozhodčích, </w:t>
      </w:r>
    </w:p>
    <w:p w:rsidR="00202922" w:rsidRDefault="00760DF7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Městská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sportovní hala Cheb, U stadionu 1 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2922" w:rsidRDefault="00202922" w:rsidP="00202922">
      <w:pPr>
        <w:ind w:left="2124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 9:00 hodin do 9:30 hodin</w:t>
      </w:r>
    </w:p>
    <w:p w:rsidR="00202922" w:rsidRDefault="00202922" w:rsidP="00202922">
      <w:pPr>
        <w:ind w:left="2124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vedoucí družstev předloží řádně vyplněnou soupisku </w:t>
      </w:r>
    </w:p>
    <w:p w:rsidR="00202922" w:rsidRDefault="00202922" w:rsidP="00202922">
      <w:pPr>
        <w:ind w:left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podepsanou ředitelem školy a předsedou KR AŠSK ČR, s razítkem školy a KR AŠSK ČR</w:t>
      </w:r>
      <w:r w:rsidR="00B23FFB">
        <w:rPr>
          <w:rFonts w:ascii="Comic Sans MS" w:hAnsi="Comic Sans MS"/>
          <w:sz w:val="22"/>
          <w:szCs w:val="22"/>
        </w:rPr>
        <w:t xml:space="preserve"> a</w:t>
      </w:r>
      <w:r>
        <w:rPr>
          <w:rFonts w:ascii="Comic Sans MS" w:hAnsi="Comic Sans MS"/>
          <w:sz w:val="22"/>
          <w:szCs w:val="22"/>
        </w:rPr>
        <w:t xml:space="preserve"> průkazky zdravotní pojišťovny všech hráčů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11. Podmínky: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po dobu turnaje nejsou žáci pojištěni</w:t>
      </w:r>
      <w:r w:rsidR="00DC2FD5">
        <w:rPr>
          <w:rFonts w:ascii="Comic Sans MS" w:hAnsi="Comic Sans MS"/>
          <w:sz w:val="22"/>
          <w:szCs w:val="22"/>
        </w:rPr>
        <w:t xml:space="preserve"> proti úrazům a krádežím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12. Zdravotní zajištění: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studentky SZŠ </w:t>
      </w:r>
      <w:r w:rsidR="00760DF7">
        <w:rPr>
          <w:rFonts w:ascii="Comic Sans MS" w:hAnsi="Comic Sans MS"/>
          <w:sz w:val="22"/>
          <w:szCs w:val="22"/>
        </w:rPr>
        <w:t>Cheb</w:t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TECHNICKÁ USTANOVENÍ:</w:t>
      </w:r>
    </w:p>
    <w:p w:rsidR="00202922" w:rsidRDefault="00202922" w:rsidP="00202922">
      <w:pPr>
        <w:jc w:val="center"/>
        <w:rPr>
          <w:rFonts w:ascii="Comic Sans MS" w:hAnsi="Comic Sans MS"/>
          <w:b/>
          <w:sz w:val="22"/>
          <w:szCs w:val="22"/>
        </w:rPr>
      </w:pP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13. Pravidla: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hraje se podle platných mezinárodních pravidel </w:t>
      </w:r>
      <w:r w:rsidR="0071488E">
        <w:rPr>
          <w:rFonts w:ascii="Comic Sans MS" w:hAnsi="Comic Sans MS"/>
          <w:sz w:val="22"/>
          <w:szCs w:val="22"/>
        </w:rPr>
        <w:t>házené</w:t>
      </w:r>
      <w:r>
        <w:rPr>
          <w:rFonts w:ascii="Comic Sans MS" w:hAnsi="Comic Sans MS"/>
          <w:sz w:val="22"/>
          <w:szCs w:val="22"/>
        </w:rPr>
        <w:t xml:space="preserve">, </w:t>
      </w:r>
    </w:p>
    <w:p w:rsidR="00202922" w:rsidRDefault="00202922" w:rsidP="00202922">
      <w:pPr>
        <w:ind w:left="2124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soutěžního řádu AŠSK ČR a těchto propozic 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14. Podmínky soutěže: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soutěž bude řízena podle všeobecných podmínek AŠSK ČR 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15. Materiální zajištění: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každé družstvo nastoupí v jednotných dresech s čísly a čisté sportovní obuvi určené pro hru ve sportovních halách.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Hraje se s míči Gala-dodá pořadatel.</w:t>
      </w:r>
      <w:r>
        <w:rPr>
          <w:rFonts w:ascii="Comic Sans MS" w:hAnsi="Comic Sans MS"/>
          <w:sz w:val="22"/>
          <w:szCs w:val="22"/>
        </w:rPr>
        <w:tab/>
      </w:r>
    </w:p>
    <w:p w:rsidR="00202922" w:rsidRDefault="00202922" w:rsidP="002029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16. Rozhodčí: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kvalifikované rozhodčí zajistí pořadatel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17. Soutěžní komise: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ředitel soutěže a po jednom zástupci družstev dívek a družstev chlapců-budou určení na technické poradě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18. Protesty: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písemně do 10 minut po skončeném utkání, vklad 300 Kč,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při zamítnutí protestu vklad propadá ve prospěch pořadatele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19. Systém soutěže: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každý s každým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20. Hrací doba:</w:t>
      </w:r>
      <w:r>
        <w:rPr>
          <w:rFonts w:ascii="Comic Sans MS" w:hAnsi="Comic Sans MS"/>
          <w:b/>
          <w:sz w:val="22"/>
          <w:szCs w:val="22"/>
        </w:rPr>
        <w:tab/>
      </w:r>
      <w:r w:rsidR="00760DF7" w:rsidRPr="00760DF7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x</w:t>
      </w:r>
      <w:r w:rsidR="00760DF7">
        <w:rPr>
          <w:rFonts w:ascii="Comic Sans MS" w:hAnsi="Comic Sans MS"/>
          <w:sz w:val="22"/>
          <w:szCs w:val="22"/>
        </w:rPr>
        <w:t>20</w:t>
      </w:r>
      <w:r>
        <w:rPr>
          <w:rFonts w:ascii="Comic Sans MS" w:hAnsi="Comic Sans MS"/>
          <w:sz w:val="22"/>
          <w:szCs w:val="22"/>
        </w:rPr>
        <w:t xml:space="preserve"> minut </w:t>
      </w:r>
      <w:r w:rsidR="00760DF7">
        <w:rPr>
          <w:rFonts w:ascii="Comic Sans MS" w:hAnsi="Comic Sans MS"/>
          <w:sz w:val="22"/>
          <w:szCs w:val="22"/>
        </w:rPr>
        <w:t>hrubého</w:t>
      </w:r>
      <w:r>
        <w:rPr>
          <w:rFonts w:ascii="Comic Sans MS" w:hAnsi="Comic Sans MS"/>
          <w:sz w:val="22"/>
          <w:szCs w:val="22"/>
        </w:rPr>
        <w:t xml:space="preserve"> času, 5 minut poločasová přestávka</w:t>
      </w:r>
    </w:p>
    <w:p w:rsidR="00B93928" w:rsidRDefault="00202922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21. Stanovení pořadí:</w:t>
      </w:r>
      <w:r>
        <w:rPr>
          <w:rFonts w:ascii="Comic Sans MS" w:hAnsi="Comic Sans MS"/>
          <w:sz w:val="22"/>
          <w:szCs w:val="22"/>
        </w:rPr>
        <w:tab/>
      </w:r>
      <w:r w:rsidR="00B93928">
        <w:rPr>
          <w:rFonts w:ascii="Comic Sans MS" w:hAnsi="Comic Sans MS"/>
          <w:sz w:val="22"/>
          <w:szCs w:val="22"/>
        </w:rPr>
        <w:t xml:space="preserve">V případě rovnosti bodů dvou nebo více družstev. </w:t>
      </w:r>
      <w:proofErr w:type="gramStart"/>
      <w:r w:rsidR="00B93928">
        <w:rPr>
          <w:rFonts w:ascii="Comic Sans MS" w:hAnsi="Comic Sans MS"/>
          <w:sz w:val="22"/>
          <w:szCs w:val="22"/>
        </w:rPr>
        <w:t>rozhoduje</w:t>
      </w:r>
      <w:proofErr w:type="gramEnd"/>
      <w:r w:rsidR="00B93928">
        <w:rPr>
          <w:rFonts w:ascii="Comic Sans MS" w:hAnsi="Comic Sans MS"/>
          <w:sz w:val="22"/>
          <w:szCs w:val="22"/>
        </w:rPr>
        <w:t xml:space="preserve"> o umístění:</w:t>
      </w:r>
    </w:p>
    <w:p w:rsidR="00B93928" w:rsidRDefault="00B93928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1. větší počet bodů ze vzájemných utkání</w:t>
      </w:r>
    </w:p>
    <w:p w:rsidR="00202922" w:rsidRDefault="00B93928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2. větší rozdíl branek ze vzájemných utkání</w:t>
      </w:r>
    </w:p>
    <w:p w:rsidR="00B93928" w:rsidRDefault="00B93928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3. větší počet vstřelených branek ze vzájemných utkání</w:t>
      </w:r>
    </w:p>
    <w:p w:rsidR="00B93928" w:rsidRDefault="00B93928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4. větší rozdíl branek ze všech utkání</w:t>
      </w:r>
    </w:p>
    <w:p w:rsidR="00B93928" w:rsidRDefault="00B93928" w:rsidP="00B93928">
      <w:pPr>
        <w:ind w:left="2832" w:right="-284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5. větší počet vstřelených branek ze všech utkání</w:t>
      </w:r>
    </w:p>
    <w:p w:rsidR="00B93928" w:rsidRDefault="00B93928" w:rsidP="00B93928">
      <w:pPr>
        <w:ind w:left="2832" w:right="-284" w:hanging="2832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6. pět sedmimetrových hodů (po 5 hodech - náhlá smrt)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22. Časový pořad: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09:00-09:30 hodin:</w:t>
      </w:r>
      <w:r>
        <w:rPr>
          <w:rFonts w:ascii="Comic Sans MS" w:hAnsi="Comic Sans MS"/>
          <w:sz w:val="22"/>
          <w:szCs w:val="22"/>
        </w:rPr>
        <w:tab/>
        <w:t xml:space="preserve">prezence, 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09:30-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09:40 hodin:</w:t>
      </w:r>
      <w:r>
        <w:rPr>
          <w:rFonts w:ascii="Comic Sans MS" w:hAnsi="Comic Sans MS"/>
          <w:sz w:val="22"/>
          <w:szCs w:val="22"/>
        </w:rPr>
        <w:tab/>
        <w:t>technická porada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09:40-09:</w:t>
      </w:r>
      <w:r w:rsidR="00297374">
        <w:rPr>
          <w:rFonts w:ascii="Comic Sans MS" w:hAnsi="Comic Sans MS"/>
          <w:sz w:val="22"/>
          <w:szCs w:val="22"/>
        </w:rPr>
        <w:t>45</w:t>
      </w:r>
      <w:r>
        <w:rPr>
          <w:rFonts w:ascii="Comic Sans MS" w:hAnsi="Comic Sans MS"/>
          <w:sz w:val="22"/>
          <w:szCs w:val="22"/>
        </w:rPr>
        <w:t xml:space="preserve"> hodin:</w:t>
      </w:r>
      <w:r>
        <w:rPr>
          <w:rFonts w:ascii="Comic Sans MS" w:hAnsi="Comic Sans MS"/>
          <w:sz w:val="22"/>
          <w:szCs w:val="22"/>
        </w:rPr>
        <w:tab/>
        <w:t>nástup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297374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>:</w:t>
      </w:r>
      <w:r w:rsidR="00297374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 xml:space="preserve">0 </w:t>
      </w:r>
      <w:r>
        <w:rPr>
          <w:rFonts w:ascii="Comic Sans MS" w:hAnsi="Comic Sans MS"/>
          <w:sz w:val="22"/>
          <w:szCs w:val="22"/>
        </w:rPr>
        <w:tab/>
        <w:t xml:space="preserve">          hodin:</w:t>
      </w:r>
      <w:r>
        <w:rPr>
          <w:rFonts w:ascii="Comic Sans MS" w:hAnsi="Comic Sans MS"/>
          <w:sz w:val="22"/>
          <w:szCs w:val="22"/>
        </w:rPr>
        <w:tab/>
        <w:t>zahájení prvního zápasu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1</w:t>
      </w:r>
      <w:r w:rsidR="0071488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:</w:t>
      </w:r>
      <w:r w:rsidR="0071488E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ab/>
        <w:t xml:space="preserve">          hodin:</w:t>
      </w:r>
      <w:r>
        <w:rPr>
          <w:rFonts w:ascii="Comic Sans MS" w:hAnsi="Comic Sans MS"/>
          <w:sz w:val="22"/>
          <w:szCs w:val="22"/>
        </w:rPr>
        <w:tab/>
        <w:t>předpokládané ukončení turnaje</w:t>
      </w:r>
    </w:p>
    <w:p w:rsidR="00202922" w:rsidRDefault="00202922" w:rsidP="00202922">
      <w:pPr>
        <w:ind w:left="2832" w:hanging="28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1</w:t>
      </w:r>
      <w:r w:rsidR="0071488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:5</w:t>
      </w:r>
      <w:r w:rsidR="0071488E">
        <w:rPr>
          <w:rFonts w:ascii="Comic Sans MS" w:hAnsi="Comic Sans MS"/>
          <w:sz w:val="22"/>
          <w:szCs w:val="22"/>
        </w:rPr>
        <w:t>0</w:t>
      </w:r>
      <w:r w:rsidR="0071488E">
        <w:rPr>
          <w:rFonts w:ascii="Comic Sans MS" w:hAnsi="Comic Sans MS"/>
          <w:sz w:val="22"/>
          <w:szCs w:val="22"/>
        </w:rPr>
        <w:tab/>
        <w:t xml:space="preserve">          </w:t>
      </w:r>
      <w:r>
        <w:rPr>
          <w:rFonts w:ascii="Comic Sans MS" w:hAnsi="Comic Sans MS"/>
          <w:sz w:val="22"/>
          <w:szCs w:val="22"/>
        </w:rPr>
        <w:t>hodin:</w:t>
      </w:r>
      <w:r>
        <w:rPr>
          <w:rFonts w:ascii="Comic Sans MS" w:hAnsi="Comic Sans MS"/>
          <w:sz w:val="22"/>
          <w:szCs w:val="22"/>
        </w:rPr>
        <w:tab/>
        <w:t>vyhlášení výsledků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23. Pořadí zápasů: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1. zápas dívky: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A-B</w:t>
      </w:r>
      <w:r>
        <w:rPr>
          <w:rFonts w:ascii="Comic Sans MS" w:hAnsi="Comic Sans MS"/>
          <w:sz w:val="22"/>
          <w:szCs w:val="22"/>
        </w:rPr>
        <w:tab/>
        <w:t>0</w:t>
      </w:r>
      <w:r w:rsidR="0071488E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>:</w:t>
      </w:r>
      <w:r w:rsidR="0071488E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0-10:</w:t>
      </w:r>
      <w:r w:rsidR="00CF66E3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0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2. zápas chlapci: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A-B</w:t>
      </w:r>
      <w:r>
        <w:rPr>
          <w:rFonts w:ascii="Comic Sans MS" w:hAnsi="Comic Sans MS"/>
          <w:sz w:val="22"/>
          <w:szCs w:val="22"/>
        </w:rPr>
        <w:tab/>
        <w:t>10:</w:t>
      </w:r>
      <w:r w:rsidR="0071488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0-11:</w:t>
      </w:r>
      <w:r w:rsidR="0071488E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3. zápas dívky: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B-C</w:t>
      </w:r>
      <w:r>
        <w:rPr>
          <w:rFonts w:ascii="Comic Sans MS" w:hAnsi="Comic Sans MS"/>
          <w:sz w:val="22"/>
          <w:szCs w:val="22"/>
        </w:rPr>
        <w:tab/>
        <w:t>11.</w:t>
      </w:r>
      <w:r w:rsidR="0071488E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0-12:</w:t>
      </w:r>
      <w:r w:rsidR="0071488E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0  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4. zápas chlapci: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B-C</w:t>
      </w:r>
      <w:r>
        <w:rPr>
          <w:rFonts w:ascii="Comic Sans MS" w:hAnsi="Comic Sans MS"/>
          <w:sz w:val="22"/>
          <w:szCs w:val="22"/>
        </w:rPr>
        <w:tab/>
        <w:t>12:</w:t>
      </w:r>
      <w:r w:rsidR="0071488E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0-13:</w:t>
      </w:r>
      <w:r w:rsidR="0071488E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0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5. zápas dívky: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A-C</w:t>
      </w:r>
      <w:r>
        <w:rPr>
          <w:rFonts w:ascii="Comic Sans MS" w:hAnsi="Comic Sans MS"/>
          <w:sz w:val="22"/>
          <w:szCs w:val="22"/>
        </w:rPr>
        <w:tab/>
        <w:t>13:</w:t>
      </w:r>
      <w:r w:rsidR="0071488E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0-14:</w:t>
      </w:r>
      <w:r w:rsidR="0071488E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0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6. zápas chlapci: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A-C</w:t>
      </w:r>
      <w:r>
        <w:rPr>
          <w:rFonts w:ascii="Comic Sans MS" w:hAnsi="Comic Sans MS"/>
          <w:sz w:val="22"/>
          <w:szCs w:val="22"/>
        </w:rPr>
        <w:tab/>
        <w:t>14:</w:t>
      </w:r>
      <w:r w:rsidR="0071488E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0-1</w:t>
      </w:r>
      <w:r w:rsidR="0071488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:</w:t>
      </w:r>
      <w:r w:rsidR="0071488E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0</w:t>
      </w:r>
    </w:p>
    <w:p w:rsidR="006335DD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A-</w:t>
      </w:r>
      <w:r w:rsidR="006335DD">
        <w:rPr>
          <w:rFonts w:ascii="Comic Sans MS" w:hAnsi="Comic Sans MS"/>
          <w:sz w:val="22"/>
          <w:szCs w:val="22"/>
        </w:rPr>
        <w:t>Ústecký kraj;</w:t>
      </w:r>
      <w:r w:rsidR="006335DD" w:rsidRPr="006335DD">
        <w:rPr>
          <w:rFonts w:ascii="Comic Sans MS" w:hAnsi="Comic Sans MS"/>
          <w:sz w:val="22"/>
          <w:szCs w:val="22"/>
        </w:rPr>
        <w:t xml:space="preserve"> </w:t>
      </w:r>
      <w:r w:rsidR="006335DD">
        <w:rPr>
          <w:rFonts w:ascii="Comic Sans MS" w:hAnsi="Comic Sans MS"/>
          <w:sz w:val="22"/>
          <w:szCs w:val="22"/>
        </w:rPr>
        <w:t>B-Karlovarský kraj;</w:t>
      </w:r>
      <w:r>
        <w:rPr>
          <w:rFonts w:ascii="Comic Sans MS" w:hAnsi="Comic Sans MS"/>
          <w:sz w:val="22"/>
          <w:szCs w:val="22"/>
        </w:rPr>
        <w:t xml:space="preserve"> C-</w:t>
      </w:r>
      <w:r w:rsidR="006335DD">
        <w:rPr>
          <w:rFonts w:ascii="Comic Sans MS" w:hAnsi="Comic Sans MS"/>
          <w:sz w:val="22"/>
          <w:szCs w:val="22"/>
        </w:rPr>
        <w:t>Praha</w:t>
      </w:r>
    </w:p>
    <w:p w:rsidR="00202922" w:rsidRDefault="006335DD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202922">
        <w:rPr>
          <w:rFonts w:ascii="Comic Sans MS" w:hAnsi="Comic Sans MS"/>
          <w:b/>
          <w:sz w:val="22"/>
          <w:szCs w:val="22"/>
        </w:rPr>
        <w:t>24. Příloha:</w:t>
      </w:r>
      <w:r w:rsidR="00202922">
        <w:rPr>
          <w:rFonts w:ascii="Comic Sans MS" w:hAnsi="Comic Sans MS"/>
          <w:b/>
          <w:sz w:val="22"/>
          <w:szCs w:val="22"/>
        </w:rPr>
        <w:tab/>
      </w:r>
      <w:r w:rsidR="00202922">
        <w:rPr>
          <w:rFonts w:ascii="Comic Sans MS" w:hAnsi="Comic Sans MS"/>
          <w:sz w:val="22"/>
          <w:szCs w:val="22"/>
        </w:rPr>
        <w:t>formulář přihlášky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</w:p>
    <w:p w:rsidR="00202922" w:rsidRDefault="00202922" w:rsidP="00202922">
      <w:pPr>
        <w:ind w:left="2832" w:hanging="2832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 Karlových Varech </w:t>
      </w:r>
      <w:r w:rsidR="006335DD">
        <w:rPr>
          <w:rFonts w:ascii="Comic Sans MS" w:hAnsi="Comic Sans MS"/>
          <w:sz w:val="22"/>
          <w:szCs w:val="22"/>
        </w:rPr>
        <w:t>29</w:t>
      </w:r>
      <w:r>
        <w:rPr>
          <w:rFonts w:ascii="Comic Sans MS" w:hAnsi="Comic Sans MS"/>
          <w:sz w:val="22"/>
          <w:szCs w:val="22"/>
        </w:rPr>
        <w:t xml:space="preserve">. </w:t>
      </w:r>
      <w:r w:rsidR="00B23FFB">
        <w:rPr>
          <w:rFonts w:ascii="Comic Sans MS" w:hAnsi="Comic Sans MS"/>
          <w:sz w:val="22"/>
          <w:szCs w:val="22"/>
        </w:rPr>
        <w:t>12</w:t>
      </w:r>
      <w:r>
        <w:rPr>
          <w:rFonts w:ascii="Comic Sans MS" w:hAnsi="Comic Sans MS"/>
          <w:sz w:val="22"/>
          <w:szCs w:val="22"/>
        </w:rPr>
        <w:t>. 201</w:t>
      </w:r>
      <w:r w:rsidR="00760DF7">
        <w:rPr>
          <w:rFonts w:ascii="Comic Sans MS" w:hAnsi="Comic Sans MS"/>
          <w:sz w:val="22"/>
          <w:szCs w:val="22"/>
        </w:rPr>
        <w:t>8</w:t>
      </w:r>
    </w:p>
    <w:p w:rsidR="00202922" w:rsidRDefault="00202922" w:rsidP="00202922">
      <w:pPr>
        <w:ind w:left="2832" w:hanging="2832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Bohumil Adamec, předseda KR AŠSK ČR KK</w:t>
      </w:r>
    </w:p>
    <w:p w:rsidR="00B23FFB" w:rsidRDefault="00B23FFB" w:rsidP="00202922">
      <w:pPr>
        <w:ind w:left="2832" w:hanging="2832"/>
        <w:rPr>
          <w:rFonts w:ascii="Comic Sans MS" w:hAnsi="Comic Sans MS"/>
          <w:sz w:val="22"/>
          <w:szCs w:val="22"/>
        </w:rPr>
      </w:pP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Bohumil Adamec: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23FF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97374">
        <w:rPr>
          <w:rFonts w:ascii="Comic Sans MS" w:hAnsi="Comic Sans MS"/>
          <w:sz w:val="22"/>
          <w:szCs w:val="22"/>
        </w:rPr>
        <w:t>Vlastimil Hejcman</w:t>
      </w:r>
    </w:p>
    <w:p w:rsidR="00202922" w:rsidRDefault="00202922" w:rsidP="00202922">
      <w:pPr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ředitel turnaje</w:t>
      </w:r>
      <w:r>
        <w:rPr>
          <w:rFonts w:ascii="Comic Sans MS" w:hAnsi="Comic Sans MS"/>
          <w:sz w:val="22"/>
          <w:szCs w:val="22"/>
        </w:rPr>
        <w:tab/>
        <w:t xml:space="preserve">       </w:t>
      </w:r>
      <w:r w:rsidR="00B23FFB">
        <w:rPr>
          <w:rFonts w:ascii="Comic Sans MS" w:hAnsi="Comic Sans MS"/>
          <w:sz w:val="22"/>
          <w:szCs w:val="22"/>
        </w:rPr>
        <w:tab/>
      </w:r>
      <w:r w:rsidR="00B23FF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23FF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garant </w:t>
      </w:r>
      <w:r w:rsidR="00B23FFB">
        <w:rPr>
          <w:rFonts w:ascii="Comic Sans MS" w:hAnsi="Comic Sans MS"/>
          <w:sz w:val="22"/>
          <w:szCs w:val="22"/>
        </w:rPr>
        <w:t>házené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2922" w:rsidRDefault="00202922" w:rsidP="008023D0">
      <w:pPr>
        <w:rPr>
          <w:rFonts w:ascii="Comic Sans MS" w:hAnsi="Comic Sans MS"/>
          <w:sz w:val="22"/>
          <w:szCs w:val="22"/>
        </w:rPr>
      </w:pPr>
    </w:p>
    <w:p w:rsidR="00202922" w:rsidRDefault="00202922" w:rsidP="00202922">
      <w:pPr>
        <w:ind w:left="2832" w:hanging="28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2922" w:rsidRDefault="00202922" w:rsidP="002029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>
        <w:rPr>
          <w:b/>
          <w:caps/>
          <w:sz w:val="39"/>
          <w:szCs w:val="39"/>
        </w:rPr>
        <w:t>Přihláška na soutěž A soupiska</w:t>
      </w:r>
    </w:p>
    <w:p w:rsidR="00202922" w:rsidRDefault="00202922" w:rsidP="002029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202922" w:rsidTr="00202922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202922" w:rsidRDefault="00202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Název, datum a místo konání akce</w:t>
            </w:r>
          </w:p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Kvalifikace na RF</w:t>
            </w:r>
            <w:r w:rsidR="00D31A1C">
              <w:rPr>
                <w:sz w:val="26"/>
                <w:szCs w:val="26"/>
              </w:rPr>
              <w:t xml:space="preserve"> skupina A</w:t>
            </w:r>
            <w:r>
              <w:rPr>
                <w:sz w:val="26"/>
                <w:szCs w:val="26"/>
              </w:rPr>
              <w:t xml:space="preserve">: </w:t>
            </w:r>
            <w:r w:rsidR="00760DF7">
              <w:rPr>
                <w:sz w:val="26"/>
                <w:szCs w:val="26"/>
              </w:rPr>
              <w:t>házená</w:t>
            </w:r>
            <w:r>
              <w:rPr>
                <w:sz w:val="26"/>
                <w:szCs w:val="26"/>
              </w:rPr>
              <w:t xml:space="preserve"> </w:t>
            </w:r>
            <w:r w:rsidR="00760DF7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V; </w:t>
            </w:r>
            <w:r w:rsidR="00D31A1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="00760DF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201</w:t>
            </w:r>
            <w:r w:rsidR="00D31A1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; </w:t>
            </w:r>
            <w:r w:rsidR="00760DF7">
              <w:rPr>
                <w:sz w:val="26"/>
                <w:szCs w:val="26"/>
              </w:rPr>
              <w:t>CHEB</w:t>
            </w:r>
          </w:p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8"/>
                <w:szCs w:val="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19"/>
                <w:szCs w:val="19"/>
                <w:lang w:eastAsia="ar-SA"/>
              </w:rPr>
            </w:pPr>
            <w:r>
              <w:rPr>
                <w:b/>
                <w:sz w:val="19"/>
                <w:szCs w:val="19"/>
              </w:rPr>
              <w:t xml:space="preserve">Věková kat. </w:t>
            </w:r>
            <w:r w:rsidR="00760DF7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V</w:t>
            </w:r>
          </w:p>
        </w:tc>
        <w:tc>
          <w:tcPr>
            <w:tcW w:w="127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:rsidR="00202922" w:rsidRDefault="00202922">
            <w:pPr>
              <w:pStyle w:val="Nadpis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chlapci/dívky</w:t>
            </w:r>
          </w:p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</w:tr>
      <w:tr w:rsidR="00202922" w:rsidTr="00202922">
        <w:trPr>
          <w:cantSplit/>
          <w:trHeight w:val="237"/>
        </w:trPr>
        <w:tc>
          <w:tcPr>
            <w:tcW w:w="26010" w:type="dxa"/>
            <w:gridSpan w:val="9"/>
            <w:vMerge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202922" w:rsidRDefault="00202922">
            <w:pPr>
              <w:rPr>
                <w:b/>
                <w:sz w:val="8"/>
                <w:szCs w:val="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120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202922" w:rsidRDefault="0020292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</w:tr>
      <w:tr w:rsidR="00202922" w:rsidTr="00202922">
        <w:tc>
          <w:tcPr>
            <w:tcW w:w="262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obec), e-mail, telefon</w:t>
            </w:r>
          </w:p>
        </w:tc>
      </w:tr>
      <w:tr w:rsidR="00202922" w:rsidTr="00202922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262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obec), e-mail, telefon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202922" w:rsidRDefault="00202922" w:rsidP="00202922">
            <w:pPr>
              <w:pStyle w:val="Nadpis1"/>
              <w:pageBreakBefore/>
              <w:numPr>
                <w:ilvl w:val="0"/>
                <w:numId w:val="46"/>
              </w:numPr>
              <w:pBdr>
                <w:top w:val="double" w:sz="2" w:space="1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tabs>
                <w:tab w:val="left" w:pos="0"/>
              </w:tabs>
              <w:suppressAutoHyphens/>
              <w:overflowPunct w:val="0"/>
              <w:autoSpaceDE w:val="0"/>
              <w:spacing w:after="240"/>
              <w:jc w:val="left"/>
              <w:rPr>
                <w:sz w:val="20"/>
                <w:lang w:eastAsia="ar-SA"/>
              </w:rPr>
            </w:pPr>
            <w:r>
              <w:rPr>
                <w:sz w:val="20"/>
              </w:rPr>
              <w:t>Rok narození</w:t>
            </w:r>
          </w:p>
        </w:tc>
      </w:tr>
      <w:tr w:rsidR="00202922" w:rsidTr="00202922">
        <w:tc>
          <w:tcPr>
            <w:tcW w:w="262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02922" w:rsidTr="00202922">
        <w:tc>
          <w:tcPr>
            <w:tcW w:w="262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rPr>
                <w:b/>
                <w:sz w:val="23"/>
                <w:szCs w:val="23"/>
                <w:lang w:eastAsia="ar-SA"/>
              </w:rPr>
            </w:pPr>
            <w:proofErr w:type="spellStart"/>
            <w:r>
              <w:rPr>
                <w:b/>
                <w:sz w:val="23"/>
                <w:szCs w:val="23"/>
              </w:rPr>
              <w:t>Poř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Soutěžící</w:t>
            </w:r>
          </w:p>
          <w:p w:rsidR="00202922" w:rsidRDefault="00202922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202922" w:rsidRDefault="00202922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Poznámka</w:t>
            </w: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tabs>
                <w:tab w:val="right" w:pos="426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922" w:rsidRDefault="00202922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760DF7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0DF7" w:rsidRDefault="00297374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F7" w:rsidRDefault="00760DF7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F7" w:rsidRDefault="00760DF7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F7" w:rsidRDefault="00760DF7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60DF7" w:rsidRDefault="00760DF7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97374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7374" w:rsidRDefault="00297374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74" w:rsidRDefault="00297374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74" w:rsidRDefault="00297374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74" w:rsidRDefault="00297374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7374" w:rsidRDefault="00297374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202922" w:rsidTr="00202922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202922" w:rsidRDefault="00202922" w:rsidP="0029737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</w:t>
            </w:r>
            <w:r w:rsidR="00297374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02922" w:rsidRDefault="00202922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</w:tbl>
    <w:p w:rsidR="00202922" w:rsidRDefault="00202922" w:rsidP="00202922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  <w:lang w:eastAsia="ar-SA"/>
        </w:rPr>
      </w:pPr>
    </w:p>
    <w:p w:rsidR="00202922" w:rsidRDefault="00202922" w:rsidP="00202922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V</w:t>
      </w:r>
      <w:r>
        <w:rPr>
          <w:b/>
          <w:sz w:val="23"/>
          <w:szCs w:val="23"/>
        </w:rPr>
        <w:tab/>
        <w:t>______________________</w:t>
      </w:r>
      <w:r>
        <w:rPr>
          <w:b/>
          <w:sz w:val="23"/>
          <w:szCs w:val="23"/>
        </w:rPr>
        <w:tab/>
        <w:t>dne:</w:t>
      </w:r>
      <w:r>
        <w:rPr>
          <w:b/>
          <w:sz w:val="23"/>
          <w:szCs w:val="23"/>
        </w:rPr>
        <w:tab/>
        <w:t>__________</w:t>
      </w:r>
    </w:p>
    <w:p w:rsidR="00202922" w:rsidRDefault="00202922" w:rsidP="00202922">
      <w:pPr>
        <w:jc w:val="both"/>
        <w:rPr>
          <w:sz w:val="19"/>
          <w:szCs w:val="19"/>
        </w:rPr>
      </w:pPr>
      <w:r>
        <w:rPr>
          <w:sz w:val="19"/>
          <w:szCs w:val="19"/>
        </w:rPr>
        <w:t>Ředitelství školy potvrzuje, že žáci a žákyně uvedení na soupisce jsou žáky denního studia školy, uvedeného věku a nikdo z uvedených žáků není osvobozen od TV a nemá III. nebo IV. zdravotní klasifikaci.</w:t>
      </w:r>
    </w:p>
    <w:p w:rsidR="00202922" w:rsidRDefault="00202922" w:rsidP="00202922">
      <w:pPr>
        <w:tabs>
          <w:tab w:val="left" w:pos="2127"/>
        </w:tabs>
        <w:jc w:val="right"/>
        <w:rPr>
          <w:sz w:val="23"/>
          <w:szCs w:val="23"/>
        </w:rPr>
      </w:pPr>
      <w:r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</w:tblGrid>
      <w:tr w:rsidR="00202922" w:rsidTr="00202922">
        <w:trPr>
          <w:trHeight w:val="12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2" w:rsidRDefault="00202922">
            <w:pPr>
              <w:tabs>
                <w:tab w:val="left" w:pos="2127"/>
              </w:tabs>
              <w:suppressAutoHyphens/>
              <w:rPr>
                <w:sz w:val="19"/>
                <w:szCs w:val="19"/>
                <w:lang w:eastAsia="ar-SA"/>
              </w:rPr>
            </w:pPr>
          </w:p>
        </w:tc>
      </w:tr>
    </w:tbl>
    <w:p w:rsidR="00202922" w:rsidRDefault="00202922" w:rsidP="00202922">
      <w:pPr>
        <w:tabs>
          <w:tab w:val="left" w:pos="2127"/>
        </w:tabs>
        <w:rPr>
          <w:b/>
          <w:sz w:val="23"/>
          <w:szCs w:val="23"/>
          <w:lang w:eastAsia="ar-SA"/>
        </w:rPr>
      </w:pPr>
      <w:r>
        <w:rPr>
          <w:sz w:val="23"/>
          <w:szCs w:val="23"/>
        </w:rPr>
        <w:t>Potvrzení příslušné rady AŠSK ČR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</w:tblGrid>
      <w:tr w:rsidR="00202922" w:rsidTr="00202922">
        <w:trPr>
          <w:trHeight w:val="102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2" w:rsidRDefault="00202922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  <w:lang w:eastAsia="ar-SA"/>
              </w:rPr>
            </w:pPr>
          </w:p>
          <w:p w:rsidR="00202922" w:rsidRDefault="00202922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  <w:p w:rsidR="00202922" w:rsidRDefault="00202922">
            <w:pPr>
              <w:tabs>
                <w:tab w:val="left" w:pos="2127"/>
              </w:tabs>
              <w:suppressAutoHyphens/>
              <w:spacing w:line="360" w:lineRule="auto"/>
              <w:ind w:left="83"/>
              <w:rPr>
                <w:b/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 xml:space="preserve">            </w:t>
            </w:r>
            <w:r>
              <w:rPr>
                <w:sz w:val="19"/>
                <w:szCs w:val="19"/>
              </w:rPr>
              <w:tab/>
            </w:r>
          </w:p>
        </w:tc>
      </w:tr>
    </w:tbl>
    <w:p w:rsidR="00202922" w:rsidRDefault="00202922" w:rsidP="00202922">
      <w:pPr>
        <w:rPr>
          <w:vanish/>
          <w:lang w:eastAsia="ar-SA"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202922" w:rsidTr="00202922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160" w:type="dxa"/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160" w:type="dxa"/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2922" w:rsidRDefault="00202922">
            <w:pPr>
              <w:suppressAutoHyphens/>
              <w:jc w:val="center"/>
              <w:rPr>
                <w:rFonts w:ascii="Arial" w:hAnsi="Arial" w:cs="Arial"/>
                <w:sz w:val="31"/>
                <w:szCs w:val="31"/>
                <w:lang w:eastAsia="ar-SA"/>
              </w:rPr>
            </w:pPr>
          </w:p>
        </w:tc>
      </w:tr>
    </w:tbl>
    <w:p w:rsidR="00202922" w:rsidRDefault="00202922" w:rsidP="00202922">
      <w:pPr>
        <w:tabs>
          <w:tab w:val="left" w:pos="2127"/>
        </w:tabs>
        <w:rPr>
          <w:sz w:val="19"/>
          <w:szCs w:val="19"/>
          <w:lang w:eastAsia="ar-SA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  <w:t xml:space="preserve">      Čestné prohlášení zúčastněné školy, že:</w:t>
      </w:r>
    </w:p>
    <w:p w:rsidR="00202922" w:rsidRDefault="00202922" w:rsidP="00202922">
      <w:pPr>
        <w:tabs>
          <w:tab w:val="left" w:pos="2127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       (nehodící se škrtněte) </w:t>
      </w:r>
    </w:p>
    <w:p w:rsidR="00202922" w:rsidRDefault="00692273" w:rsidP="00202922">
      <w:pPr>
        <w:tabs>
          <w:tab w:val="left" w:pos="0"/>
        </w:tabs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922">
        <w:rPr>
          <w:b/>
          <w:sz w:val="19"/>
          <w:szCs w:val="19"/>
        </w:rPr>
        <w:t xml:space="preserve"> </w:t>
      </w:r>
      <w:r w:rsidR="00202922">
        <w:rPr>
          <w:b/>
          <w:sz w:val="19"/>
          <w:szCs w:val="19"/>
        </w:rPr>
        <w:tab/>
      </w:r>
      <w:r w:rsidR="00202922">
        <w:rPr>
          <w:b/>
          <w:sz w:val="19"/>
          <w:szCs w:val="19"/>
        </w:rPr>
        <w:tab/>
      </w:r>
      <w:r w:rsidR="00202922">
        <w:rPr>
          <w:b/>
          <w:sz w:val="19"/>
          <w:szCs w:val="19"/>
        </w:rPr>
        <w:tab/>
      </w:r>
      <w:r w:rsidR="00202922">
        <w:rPr>
          <w:b/>
          <w:sz w:val="19"/>
          <w:szCs w:val="19"/>
        </w:rPr>
        <w:tab/>
        <w:t>JE</w:t>
      </w:r>
    </w:p>
    <w:p w:rsidR="00876548" w:rsidRDefault="00202922" w:rsidP="00DC2FD5">
      <w:pPr>
        <w:tabs>
          <w:tab w:val="left" w:pos="2127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registrační číslo klubu AŠSK ČR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NENÍ</w:t>
      </w:r>
    </w:p>
    <w:p w:rsidR="008023D0" w:rsidRDefault="008023D0" w:rsidP="00DC2FD5">
      <w:pPr>
        <w:tabs>
          <w:tab w:val="left" w:pos="2127"/>
        </w:tabs>
        <w:rPr>
          <w:b/>
          <w:sz w:val="19"/>
          <w:szCs w:val="19"/>
        </w:rPr>
      </w:pPr>
    </w:p>
    <w:p w:rsidR="008023D0" w:rsidRPr="003108F5" w:rsidRDefault="008023D0" w:rsidP="008023D0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108F5">
        <w:rPr>
          <w:rFonts w:asciiTheme="minorHAnsi" w:hAnsiTheme="minorHAnsi" w:cstheme="minorHAnsi"/>
          <w:b/>
          <w:sz w:val="28"/>
          <w:szCs w:val="28"/>
        </w:rPr>
        <w:t>SOUHLAS S POŘÍZENÍM A ZPRACOVÁNÍM OSOBNÍCH ÚDAJŮ A POUŽITÍM FOTOGRAFICKÝCH A  AUDIVIZUÁLNÍCH ZÁZNAMŮ OSOBY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C093C3" wp14:editId="5CF156C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D0" w:rsidRPr="003108F5" w:rsidRDefault="008023D0" w:rsidP="008023D0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Já, níže podepsaný,</w:t>
      </w:r>
    </w:p>
    <w:p w:rsidR="008023D0" w:rsidRPr="003108F5" w:rsidRDefault="008023D0" w:rsidP="008023D0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…………………………….…………………………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nar.: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tem: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8023D0" w:rsidRPr="003108F5" w:rsidRDefault="008023D0" w:rsidP="008023D0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zástupce mého dítěte:  </w:t>
      </w:r>
    </w:p>
    <w:p w:rsidR="008023D0" w:rsidRPr="003108F5" w:rsidRDefault="008023D0" w:rsidP="008023D0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jméno, příjmení: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nar.: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tem: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8023D0" w:rsidRDefault="008023D0" w:rsidP="008023D0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Dítě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8023D0" w:rsidRPr="003108F5" w:rsidRDefault="008023D0" w:rsidP="008023D0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  <w:sz w:val="22"/>
          <w:szCs w:val="22"/>
        </w:rPr>
        <w:t>ních klubů  - Kvalifikace házená, kat. IV., skupina „A“ konané v termínu 4. 4. 2019 v Chebu.</w:t>
      </w:r>
    </w:p>
    <w:p w:rsidR="008023D0" w:rsidRDefault="008023D0" w:rsidP="008023D0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Soutěž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3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s,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Asociace školních sportovních klubů České </w:t>
      </w:r>
      <w:proofErr w:type="gram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republiky, </w:t>
      </w:r>
      <w:proofErr w:type="spell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z.s</w:t>
      </w:r>
      <w:proofErr w:type="spellEnd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sahu a za následujících podmínek:  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8023D0" w:rsidRPr="003108F5" w:rsidRDefault="008023D0" w:rsidP="008023D0">
      <w:pPr>
        <w:pStyle w:val="Odstavecseseznamem"/>
        <w:numPr>
          <w:ilvl w:val="0"/>
          <w:numId w:val="47"/>
        </w:numPr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 údaje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“)  </w:t>
      </w:r>
    </w:p>
    <w:p w:rsidR="008023D0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bookmarkStart w:id="0" w:name="_GoBack"/>
      <w:bookmarkEnd w:id="0"/>
    </w:p>
    <w:p w:rsidR="008023D0" w:rsidRPr="003108F5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Pr="003108F5" w:rsidRDefault="008023D0" w:rsidP="008023D0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ZPRACOVATEL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8023D0" w:rsidRPr="003108F5" w:rsidRDefault="008023D0" w:rsidP="008023D0">
      <w:pPr>
        <w:pStyle w:val="Odstavecseseznamem"/>
        <w:numPr>
          <w:ilvl w:val="0"/>
          <w:numId w:val="48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stnanci</w:t>
      </w:r>
    </w:p>
    <w:p w:rsidR="008023D0" w:rsidRPr="003108F5" w:rsidRDefault="008023D0" w:rsidP="008023D0">
      <w:pPr>
        <w:pStyle w:val="Odstavecseseznamem"/>
        <w:numPr>
          <w:ilvl w:val="0"/>
          <w:numId w:val="48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případě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budou fotografie a AV záznamy použity</w:t>
      </w:r>
    </w:p>
    <w:p w:rsidR="008023D0" w:rsidRDefault="008023D0" w:rsidP="008023D0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Default="008023D0" w:rsidP="008023D0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Pr="003108F5" w:rsidRDefault="008023D0" w:rsidP="008023D0">
      <w:pPr>
        <w:pStyle w:val="Odstavecseseznamem"/>
        <w:numPr>
          <w:ilvl w:val="0"/>
          <w:numId w:val="48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023D0" w:rsidRPr="003108F5" w:rsidRDefault="008023D0" w:rsidP="008023D0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AŠSK.</w:t>
      </w:r>
    </w:p>
    <w:p w:rsidR="008023D0" w:rsidRPr="003108F5" w:rsidRDefault="008023D0" w:rsidP="008023D0">
      <w:pPr>
        <w:pStyle w:val="Odstavecseseznamem"/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023D0" w:rsidRPr="003108F5" w:rsidRDefault="008023D0" w:rsidP="008023D0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informací v dispozici AŠSK  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AŠSK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souvislosti s jejich pracovní činností 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9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stránek či sociálních sítí)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ktivitami AŠSK, kde to bude opodstatněné  </w:t>
      </w:r>
    </w:p>
    <w:p w:rsidR="008023D0" w:rsidRPr="003108F5" w:rsidRDefault="008023D0" w:rsidP="008023D0">
      <w:pPr>
        <w:pStyle w:val="Odstavecseseznamem"/>
        <w:numPr>
          <w:ilvl w:val="0"/>
          <w:numId w:val="49"/>
        </w:numPr>
        <w:spacing w:before="20" w:after="120" w:line="230" w:lineRule="exact"/>
        <w:ind w:right="36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 to na základě zákona (např. MŠMT)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023D0" w:rsidRPr="003108F5" w:rsidRDefault="008023D0" w:rsidP="008023D0">
      <w:pPr>
        <w:rPr>
          <w:rFonts w:asciiTheme="minorHAnsi" w:hAnsiTheme="minorHAnsi" w:cstheme="minorHAnsi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……………………. 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dne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…………….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podpis: …………………….………</w:t>
      </w:r>
    </w:p>
    <w:p w:rsidR="008023D0" w:rsidRPr="003108F5" w:rsidRDefault="008023D0" w:rsidP="008023D0">
      <w:pPr>
        <w:rPr>
          <w:rFonts w:asciiTheme="minorHAnsi" w:hAnsiTheme="minorHAnsi" w:cstheme="minorHAnsi"/>
          <w:sz w:val="22"/>
          <w:szCs w:val="22"/>
        </w:rPr>
      </w:pPr>
    </w:p>
    <w:p w:rsidR="008023D0" w:rsidRDefault="008023D0" w:rsidP="008023D0"/>
    <w:p w:rsidR="008023D0" w:rsidRDefault="008023D0" w:rsidP="00DC2FD5">
      <w:pPr>
        <w:tabs>
          <w:tab w:val="left" w:pos="2127"/>
        </w:tabs>
        <w:rPr>
          <w:i/>
        </w:rPr>
      </w:pPr>
    </w:p>
    <w:sectPr w:rsidR="008023D0" w:rsidSect="005E6B2A">
      <w:headerReference w:type="default" r:id="rId11"/>
      <w:footerReference w:type="even" r:id="rId12"/>
      <w:footerReference w:type="default" r:id="rId13"/>
      <w:pgSz w:w="11906" w:h="16838" w:code="9"/>
      <w:pgMar w:top="540" w:right="1134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69" w:rsidRDefault="00BF6869">
      <w:r>
        <w:separator/>
      </w:r>
    </w:p>
  </w:endnote>
  <w:endnote w:type="continuationSeparator" w:id="0">
    <w:p w:rsidR="00BF6869" w:rsidRDefault="00BF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64" w:rsidRDefault="00E870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6A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6A64" w:rsidRDefault="009C6A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64" w:rsidRDefault="009C6A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69" w:rsidRDefault="00BF6869">
      <w:r>
        <w:separator/>
      </w:r>
    </w:p>
  </w:footnote>
  <w:footnote w:type="continuationSeparator" w:id="0">
    <w:p w:rsidR="00BF6869" w:rsidRDefault="00BF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C1" w:rsidRDefault="008023D0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4.4pt;margin-top:-15.95pt;width:50pt;height:68.25pt;z-index:251657728">
          <v:imagedata r:id="rId1" o:title=""/>
          <w10:wrap type="square"/>
        </v:shape>
        <o:OLEObject Type="Embed" ProgID="CorelDRAW.Graphic.14" ShapeID="_x0000_s2051" DrawAspect="Content" ObjectID="_1608108456" r:id="rId2"/>
      </w:object>
    </w:r>
    <w:r w:rsidR="00692273">
      <w:rPr>
        <w:b/>
        <w:noProof/>
      </w:rPr>
      <w:drawing>
        <wp:inline distT="0" distB="0" distL="0" distR="0">
          <wp:extent cx="781050" cy="8477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A8624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08C51AC0"/>
    <w:multiLevelType w:val="singleLevel"/>
    <w:tmpl w:val="F04889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 w15:restartNumberingAfterBreak="0">
    <w:nsid w:val="0D384D2C"/>
    <w:multiLevelType w:val="hybridMultilevel"/>
    <w:tmpl w:val="138E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0D1D"/>
    <w:multiLevelType w:val="singleLevel"/>
    <w:tmpl w:val="9AD8FAD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1794353E"/>
    <w:multiLevelType w:val="singleLevel"/>
    <w:tmpl w:val="CEBA542A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D382FF7"/>
    <w:multiLevelType w:val="singleLevel"/>
    <w:tmpl w:val="CEBA54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71617C"/>
    <w:multiLevelType w:val="singleLevel"/>
    <w:tmpl w:val="CEBA54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0E661D2"/>
    <w:multiLevelType w:val="hybridMultilevel"/>
    <w:tmpl w:val="0824B22C"/>
    <w:lvl w:ilvl="0" w:tplc="B3544A02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 w15:restartNumberingAfterBreak="0">
    <w:nsid w:val="22D451EE"/>
    <w:multiLevelType w:val="singleLevel"/>
    <w:tmpl w:val="B66037A8"/>
    <w:lvl w:ilvl="0">
      <w:start w:val="30"/>
      <w:numFmt w:val="decimal"/>
      <w:lvlText w:val="10.%1 "/>
      <w:legacy w:legacy="1" w:legacySpace="0" w:legacyIndent="283"/>
      <w:lvlJc w:val="left"/>
      <w:pPr>
        <w:ind w:left="34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2ED1D89"/>
    <w:multiLevelType w:val="hybridMultilevel"/>
    <w:tmpl w:val="AA60C072"/>
    <w:lvl w:ilvl="0" w:tplc="6B9CC07C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A9B2432"/>
    <w:multiLevelType w:val="singleLevel"/>
    <w:tmpl w:val="738C5BD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single"/>
      </w:rPr>
    </w:lvl>
  </w:abstractNum>
  <w:abstractNum w:abstractNumId="13" w15:restartNumberingAfterBreak="0">
    <w:nsid w:val="2F4C4342"/>
    <w:multiLevelType w:val="singleLevel"/>
    <w:tmpl w:val="CEBA54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8C761F6"/>
    <w:multiLevelType w:val="singleLevel"/>
    <w:tmpl w:val="DFE85A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5" w15:restartNumberingAfterBreak="0">
    <w:nsid w:val="390F34DE"/>
    <w:multiLevelType w:val="singleLevel"/>
    <w:tmpl w:val="EAA43F7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9856866"/>
    <w:multiLevelType w:val="singleLevel"/>
    <w:tmpl w:val="CEBA54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4BC2"/>
    <w:multiLevelType w:val="singleLevel"/>
    <w:tmpl w:val="D8641AC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FE452BD"/>
    <w:multiLevelType w:val="singleLevel"/>
    <w:tmpl w:val="D8641AC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45060C0"/>
    <w:multiLevelType w:val="singleLevel"/>
    <w:tmpl w:val="EAC2AF60"/>
    <w:lvl w:ilvl="0">
      <w:start w:val="15"/>
      <w:numFmt w:val="decimal"/>
      <w:lvlText w:val="11.%1 "/>
      <w:legacy w:legacy="1" w:legacySpace="0" w:legacyIndent="283"/>
      <w:lvlJc w:val="left"/>
      <w:pPr>
        <w:ind w:left="34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60D1E82"/>
    <w:multiLevelType w:val="singleLevel"/>
    <w:tmpl w:val="5218CC76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70E3A2F"/>
    <w:multiLevelType w:val="singleLevel"/>
    <w:tmpl w:val="D8641AC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324C1"/>
    <w:multiLevelType w:val="singleLevel"/>
    <w:tmpl w:val="D8641ACC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E0F4DF3"/>
    <w:multiLevelType w:val="singleLevel"/>
    <w:tmpl w:val="D8641AC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52567C52"/>
    <w:multiLevelType w:val="singleLevel"/>
    <w:tmpl w:val="EAA43F74"/>
    <w:lvl w:ilvl="0">
      <w:start w:val="11"/>
      <w:numFmt w:val="decimal"/>
      <w:lvlText w:val="%1. "/>
      <w:legacy w:legacy="1" w:legacySpace="0" w:legacyIndent="283"/>
      <w:lvlJc w:val="left"/>
      <w:pPr>
        <w:ind w:left="34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2" w15:restartNumberingAfterBreak="0">
    <w:nsid w:val="5E1048B8"/>
    <w:multiLevelType w:val="singleLevel"/>
    <w:tmpl w:val="D8641ACC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60F27519"/>
    <w:multiLevelType w:val="hybridMultilevel"/>
    <w:tmpl w:val="A936F22C"/>
    <w:lvl w:ilvl="0" w:tplc="74D6B3B4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60F23D8"/>
    <w:multiLevelType w:val="singleLevel"/>
    <w:tmpl w:val="B8A4EA4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5" w15:restartNumberingAfterBreak="0">
    <w:nsid w:val="76BD7357"/>
    <w:multiLevelType w:val="singleLevel"/>
    <w:tmpl w:val="545A632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FB17EAF"/>
    <w:multiLevelType w:val="singleLevel"/>
    <w:tmpl w:val="CEBA54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7"/>
  </w:num>
  <w:num w:numId="9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23"/>
  </w:num>
  <w:num w:numId="11">
    <w:abstractNumId w:val="23"/>
    <w:lvlOverride w:ilvl="0">
      <w:lvl w:ilvl="0">
        <w:start w:val="2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22"/>
  </w:num>
  <w:num w:numId="13">
    <w:abstractNumId w:val="18"/>
  </w:num>
  <w:num w:numId="14">
    <w:abstractNumId w:val="32"/>
  </w:num>
  <w:num w:numId="15">
    <w:abstractNumId w:val="32"/>
    <w:lvlOverride w:ilvl="0">
      <w:lvl w:ilvl="0">
        <w:start w:val="3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15"/>
  </w:num>
  <w:num w:numId="17">
    <w:abstractNumId w:val="25"/>
  </w:num>
  <w:num w:numId="18">
    <w:abstractNumId w:val="6"/>
  </w:num>
  <w:num w:numId="19">
    <w:abstractNumId w:val="19"/>
  </w:num>
  <w:num w:numId="20">
    <w:abstractNumId w:val="27"/>
  </w:num>
  <w:num w:numId="21">
    <w:abstractNumId w:val="10"/>
  </w:num>
  <w:num w:numId="22">
    <w:abstractNumId w:val="21"/>
  </w:num>
  <w:num w:numId="23">
    <w:abstractNumId w:val="30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>
    <w:abstractNumId w:val="36"/>
  </w:num>
  <w:num w:numId="26">
    <w:abstractNumId w:val="3"/>
  </w:num>
  <w:num w:numId="27">
    <w:abstractNumId w:val="14"/>
  </w:num>
  <w:num w:numId="28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29">
    <w:abstractNumId w:val="29"/>
  </w:num>
  <w:num w:numId="30">
    <w:abstractNumId w:val="34"/>
  </w:num>
  <w:num w:numId="31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32">
    <w:abstractNumId w:val="2"/>
  </w:num>
  <w:num w:numId="33">
    <w:abstractNumId w:val="26"/>
  </w:num>
  <w:num w:numId="34">
    <w:abstractNumId w:val="31"/>
  </w:num>
  <w:num w:numId="35">
    <w:abstractNumId w:val="28"/>
  </w:num>
  <w:num w:numId="36">
    <w:abstractNumId w:val="35"/>
  </w:num>
  <w:num w:numId="37">
    <w:abstractNumId w:val="5"/>
  </w:num>
  <w:num w:numId="38">
    <w:abstractNumId w:val="5"/>
    <w:lvlOverride w:ilvl="0">
      <w:lvl w:ilvl="0">
        <w:start w:val="2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39">
    <w:abstractNumId w:val="38"/>
  </w:num>
  <w:num w:numId="40">
    <w:abstractNumId w:val="12"/>
  </w:num>
  <w:num w:numId="41">
    <w:abstractNumId w:val="33"/>
  </w:num>
  <w:num w:numId="42">
    <w:abstractNumId w:val="9"/>
  </w:num>
  <w:num w:numId="43">
    <w:abstractNumId w:val="2"/>
    <w:lvlOverride w:ilvl="0">
      <w:startOverride w:val="12"/>
    </w:lvlOverride>
  </w:num>
  <w:num w:numId="44">
    <w:abstractNumId w:val="4"/>
  </w:num>
  <w:num w:numId="45">
    <w:abstractNumId w:val="1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8A8"/>
    <w:rsid w:val="000017AB"/>
    <w:rsid w:val="00003FC1"/>
    <w:rsid w:val="000A1819"/>
    <w:rsid w:val="000B110C"/>
    <w:rsid w:val="000B30D9"/>
    <w:rsid w:val="000D72EC"/>
    <w:rsid w:val="000F274D"/>
    <w:rsid w:val="000F481E"/>
    <w:rsid w:val="001246C6"/>
    <w:rsid w:val="001468D3"/>
    <w:rsid w:val="001615B8"/>
    <w:rsid w:val="001870DE"/>
    <w:rsid w:val="00194F57"/>
    <w:rsid w:val="001D3C9D"/>
    <w:rsid w:val="00202922"/>
    <w:rsid w:val="00215CFB"/>
    <w:rsid w:val="002312B9"/>
    <w:rsid w:val="002430AE"/>
    <w:rsid w:val="00247055"/>
    <w:rsid w:val="00297374"/>
    <w:rsid w:val="002A5397"/>
    <w:rsid w:val="002C756D"/>
    <w:rsid w:val="002D002C"/>
    <w:rsid w:val="002D37F4"/>
    <w:rsid w:val="002F2BA7"/>
    <w:rsid w:val="002F51F1"/>
    <w:rsid w:val="00315BA4"/>
    <w:rsid w:val="00344BB4"/>
    <w:rsid w:val="00353842"/>
    <w:rsid w:val="0036240C"/>
    <w:rsid w:val="00362963"/>
    <w:rsid w:val="0036723F"/>
    <w:rsid w:val="003845D4"/>
    <w:rsid w:val="00394DEC"/>
    <w:rsid w:val="003A073B"/>
    <w:rsid w:val="00431591"/>
    <w:rsid w:val="004678A8"/>
    <w:rsid w:val="00475E63"/>
    <w:rsid w:val="004812A5"/>
    <w:rsid w:val="004D13CE"/>
    <w:rsid w:val="00502110"/>
    <w:rsid w:val="00534ADE"/>
    <w:rsid w:val="00544CF5"/>
    <w:rsid w:val="005632B4"/>
    <w:rsid w:val="005815C7"/>
    <w:rsid w:val="005E6B2A"/>
    <w:rsid w:val="00611848"/>
    <w:rsid w:val="00624ED6"/>
    <w:rsid w:val="00625189"/>
    <w:rsid w:val="006335DD"/>
    <w:rsid w:val="00672E92"/>
    <w:rsid w:val="00692273"/>
    <w:rsid w:val="006E289D"/>
    <w:rsid w:val="0071488E"/>
    <w:rsid w:val="007172A2"/>
    <w:rsid w:val="00726146"/>
    <w:rsid w:val="00733980"/>
    <w:rsid w:val="007507A3"/>
    <w:rsid w:val="00760DF7"/>
    <w:rsid w:val="007F47B3"/>
    <w:rsid w:val="007F47C9"/>
    <w:rsid w:val="008023D0"/>
    <w:rsid w:val="00834A17"/>
    <w:rsid w:val="00876548"/>
    <w:rsid w:val="00897D6E"/>
    <w:rsid w:val="008A0551"/>
    <w:rsid w:val="008C01CB"/>
    <w:rsid w:val="008C1300"/>
    <w:rsid w:val="008F0F83"/>
    <w:rsid w:val="009209CB"/>
    <w:rsid w:val="0093196D"/>
    <w:rsid w:val="009408A8"/>
    <w:rsid w:val="00952DA8"/>
    <w:rsid w:val="00956C91"/>
    <w:rsid w:val="00963F03"/>
    <w:rsid w:val="00995966"/>
    <w:rsid w:val="009C6A64"/>
    <w:rsid w:val="009E1D3E"/>
    <w:rsid w:val="00A07CD4"/>
    <w:rsid w:val="00A66A2C"/>
    <w:rsid w:val="00A87A20"/>
    <w:rsid w:val="00AA1A55"/>
    <w:rsid w:val="00AA35F1"/>
    <w:rsid w:val="00AB166E"/>
    <w:rsid w:val="00AB21BB"/>
    <w:rsid w:val="00B23FFB"/>
    <w:rsid w:val="00B81807"/>
    <w:rsid w:val="00B93928"/>
    <w:rsid w:val="00BC4D9D"/>
    <w:rsid w:val="00BD3039"/>
    <w:rsid w:val="00BF2373"/>
    <w:rsid w:val="00BF6869"/>
    <w:rsid w:val="00C31202"/>
    <w:rsid w:val="00C356C9"/>
    <w:rsid w:val="00C7213C"/>
    <w:rsid w:val="00CF66E3"/>
    <w:rsid w:val="00D1008B"/>
    <w:rsid w:val="00D17744"/>
    <w:rsid w:val="00D31A1C"/>
    <w:rsid w:val="00D463BB"/>
    <w:rsid w:val="00DC2FD5"/>
    <w:rsid w:val="00DD39C1"/>
    <w:rsid w:val="00E25144"/>
    <w:rsid w:val="00E60670"/>
    <w:rsid w:val="00E87058"/>
    <w:rsid w:val="00E966DA"/>
    <w:rsid w:val="00F11A63"/>
    <w:rsid w:val="00F32702"/>
    <w:rsid w:val="00F32BAB"/>
    <w:rsid w:val="00F539F1"/>
    <w:rsid w:val="00F60B63"/>
    <w:rsid w:val="00F776D5"/>
    <w:rsid w:val="00F902E3"/>
    <w:rsid w:val="00F95544"/>
    <w:rsid w:val="00FA39B0"/>
    <w:rsid w:val="00FD49B2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4BD6F03-4722-4BBC-AAAC-2C3D908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705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87058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87058"/>
    <w:pPr>
      <w:keepNext/>
      <w:outlineLvl w:val="2"/>
    </w:pPr>
    <w:rPr>
      <w:b/>
      <w:bCs/>
      <w:color w:val="3366FF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87058"/>
    <w:pPr>
      <w:ind w:left="2832" w:firstLine="3"/>
      <w:jc w:val="both"/>
    </w:pPr>
  </w:style>
  <w:style w:type="paragraph" w:styleId="Zhlav">
    <w:name w:val="header"/>
    <w:basedOn w:val="Normln"/>
    <w:link w:val="ZhlavChar"/>
    <w:uiPriority w:val="99"/>
    <w:rsid w:val="00E870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70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87058"/>
  </w:style>
  <w:style w:type="paragraph" w:styleId="Nzev">
    <w:name w:val="Title"/>
    <w:basedOn w:val="Normln"/>
    <w:link w:val="NzevChar"/>
    <w:qFormat/>
    <w:rsid w:val="00E87058"/>
    <w:pPr>
      <w:jc w:val="center"/>
    </w:pPr>
    <w:rPr>
      <w:sz w:val="32"/>
    </w:rPr>
  </w:style>
  <w:style w:type="character" w:styleId="Hypertextovodkaz">
    <w:name w:val="Hyperlink"/>
    <w:uiPriority w:val="99"/>
    <w:unhideWhenUsed/>
    <w:rsid w:val="00A87A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2373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D39C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9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39C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D39C1"/>
    <w:rPr>
      <w:sz w:val="24"/>
      <w:szCs w:val="24"/>
    </w:rPr>
  </w:style>
  <w:style w:type="character" w:customStyle="1" w:styleId="Nadpis1Char">
    <w:name w:val="Nadpis 1 Char"/>
    <w:link w:val="Nadpis1"/>
    <w:rsid w:val="005E6B2A"/>
    <w:rPr>
      <w:b/>
      <w:bCs/>
      <w:sz w:val="28"/>
      <w:szCs w:val="24"/>
    </w:rPr>
  </w:style>
  <w:style w:type="character" w:customStyle="1" w:styleId="NzevChar">
    <w:name w:val="Název Char"/>
    <w:link w:val="Nzev"/>
    <w:rsid w:val="005E6B2A"/>
    <w:rPr>
      <w:sz w:val="32"/>
      <w:szCs w:val="24"/>
    </w:rPr>
  </w:style>
  <w:style w:type="paragraph" w:styleId="Zkladntext">
    <w:name w:val="Body Text"/>
    <w:basedOn w:val="Normln"/>
    <w:link w:val="ZkladntextChar"/>
    <w:rsid w:val="008023D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023D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 České republiky</vt:lpstr>
    </vt:vector>
  </TitlesOfParts>
  <Company>ddm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České republiky</dc:title>
  <dc:creator>kancelář 104</dc:creator>
  <cp:lastModifiedBy>Adminek</cp:lastModifiedBy>
  <cp:revision>5</cp:revision>
  <cp:lastPrinted>2018-04-10T16:03:00Z</cp:lastPrinted>
  <dcterms:created xsi:type="dcterms:W3CDTF">2019-01-04T08:35:00Z</dcterms:created>
  <dcterms:modified xsi:type="dcterms:W3CDTF">2019-01-04T11:01:00Z</dcterms:modified>
</cp:coreProperties>
</file>