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61" w:rsidRDefault="008B0E61" w:rsidP="008B0E6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E60047"/>
          <w:kern w:val="36"/>
          <w:sz w:val="40"/>
          <w:szCs w:val="48"/>
          <w:lang w:eastAsia="cs-CZ"/>
        </w:rPr>
      </w:pPr>
    </w:p>
    <w:p w:rsidR="008B0E61" w:rsidRPr="008B0E61" w:rsidRDefault="008B0E61" w:rsidP="008B0E6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E60047"/>
          <w:kern w:val="36"/>
          <w:sz w:val="40"/>
          <w:szCs w:val="48"/>
          <w:lang w:eastAsia="cs-CZ"/>
        </w:rPr>
      </w:pPr>
      <w:r w:rsidRPr="008B0E61">
        <w:rPr>
          <w:rFonts w:ascii="Arial" w:eastAsia="Times New Roman" w:hAnsi="Arial" w:cs="Arial"/>
          <w:color w:val="E60047"/>
          <w:kern w:val="36"/>
          <w:sz w:val="40"/>
          <w:szCs w:val="48"/>
          <w:lang w:eastAsia="cs-CZ"/>
        </w:rPr>
        <w:t>Propozice Čokoládová tretra Česká republika 2019 – základní kola</w:t>
      </w:r>
    </w:p>
    <w:p w:rsidR="008B0E61" w:rsidRDefault="008B0E61" w:rsidP="008B0E6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A0B1"/>
          <w:sz w:val="24"/>
          <w:szCs w:val="29"/>
          <w:lang w:eastAsia="cs-CZ"/>
        </w:rPr>
      </w:pPr>
    </w:p>
    <w:p w:rsidR="008B0E61" w:rsidRPr="008B0E61" w:rsidRDefault="008B0E61" w:rsidP="008B0E6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A0B1"/>
          <w:sz w:val="24"/>
          <w:szCs w:val="29"/>
          <w:lang w:eastAsia="cs-CZ"/>
        </w:rPr>
      </w:pPr>
      <w:r w:rsidRPr="008B0E61">
        <w:rPr>
          <w:rFonts w:ascii="Arial" w:eastAsia="Times New Roman" w:hAnsi="Arial" w:cs="Arial"/>
          <w:color w:val="00A0B1"/>
          <w:sz w:val="24"/>
          <w:szCs w:val="29"/>
          <w:lang w:eastAsia="cs-CZ"/>
        </w:rPr>
        <w:t>Zastřešení</w:t>
      </w:r>
    </w:p>
    <w:p w:rsidR="008B0E61" w:rsidRPr="008B0E61" w:rsidRDefault="008B0E61" w:rsidP="008B0E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4"/>
          <w:lang w:eastAsia="cs-CZ"/>
        </w:rPr>
      </w:pPr>
      <w:r w:rsidRPr="008B0E61">
        <w:rPr>
          <w:rFonts w:ascii="Arial" w:eastAsia="Times New Roman" w:hAnsi="Arial" w:cs="Arial"/>
          <w:color w:val="666666"/>
          <w:sz w:val="20"/>
          <w:szCs w:val="24"/>
          <w:lang w:eastAsia="cs-CZ"/>
        </w:rPr>
        <w:t>Nositelem značky a zodpovědnosti za sportovně - organizační stránku, včetně PR a komunikace je SSK Vítkovice. Výhradním koordinátorem projektu pro základní školy je AŠSK. </w:t>
      </w:r>
    </w:p>
    <w:p w:rsidR="008B0E61" w:rsidRPr="008B0E61" w:rsidRDefault="008B0E61" w:rsidP="008B0E6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A0B1"/>
          <w:sz w:val="24"/>
          <w:szCs w:val="29"/>
          <w:lang w:eastAsia="cs-CZ"/>
        </w:rPr>
      </w:pPr>
      <w:r w:rsidRPr="008B0E61">
        <w:rPr>
          <w:rFonts w:ascii="Arial" w:eastAsia="Times New Roman" w:hAnsi="Arial" w:cs="Arial"/>
          <w:color w:val="00A0B1"/>
          <w:sz w:val="24"/>
          <w:szCs w:val="29"/>
          <w:lang w:eastAsia="cs-CZ"/>
        </w:rPr>
        <w:t>Pořadatel</w:t>
      </w:r>
    </w:p>
    <w:p w:rsidR="008B0E61" w:rsidRPr="008B0E61" w:rsidRDefault="008B0E61" w:rsidP="008B0E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4"/>
          <w:lang w:eastAsia="cs-CZ"/>
        </w:rPr>
      </w:pPr>
      <w:r w:rsidRPr="008B0E61">
        <w:rPr>
          <w:rFonts w:ascii="Arial" w:eastAsia="Times New Roman" w:hAnsi="Arial" w:cs="Arial"/>
          <w:color w:val="666666"/>
          <w:sz w:val="20"/>
          <w:szCs w:val="24"/>
          <w:lang w:eastAsia="cs-CZ"/>
        </w:rPr>
        <w:t>Hlavním pořadatelem je SSK Vítkovice ve spolupráci s AŠSK.</w:t>
      </w:r>
    </w:p>
    <w:p w:rsidR="008B0E61" w:rsidRPr="008B0E61" w:rsidRDefault="008B0E61" w:rsidP="008B0E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4"/>
          <w:lang w:eastAsia="cs-CZ"/>
        </w:rPr>
      </w:pPr>
      <w:r w:rsidRPr="008B0E61">
        <w:rPr>
          <w:rFonts w:ascii="Arial" w:eastAsia="Times New Roman" w:hAnsi="Arial" w:cs="Arial"/>
          <w:color w:val="666666"/>
          <w:sz w:val="20"/>
          <w:szCs w:val="24"/>
          <w:lang w:eastAsia="cs-CZ"/>
        </w:rPr>
        <w:t>Místním pořadatelem základních kol jsou jednotlivé základní školy, které se řádně a do přesně stanoveného termínu přihlásí prostřednictvím online formuláře na www.cokoladovatretra.cz. </w:t>
      </w:r>
    </w:p>
    <w:p w:rsidR="008B0E61" w:rsidRPr="008B0E61" w:rsidRDefault="008B0E61" w:rsidP="008B0E6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A0B1"/>
          <w:sz w:val="24"/>
          <w:szCs w:val="29"/>
          <w:lang w:eastAsia="cs-CZ"/>
        </w:rPr>
      </w:pPr>
      <w:r w:rsidRPr="008B0E61">
        <w:rPr>
          <w:rFonts w:ascii="Arial" w:eastAsia="Times New Roman" w:hAnsi="Arial" w:cs="Arial"/>
          <w:color w:val="00A0B1"/>
          <w:sz w:val="24"/>
          <w:szCs w:val="29"/>
          <w:lang w:eastAsia="cs-CZ"/>
        </w:rPr>
        <w:t>Termín přihlášení</w:t>
      </w:r>
    </w:p>
    <w:p w:rsidR="008B0E61" w:rsidRPr="008B0E61" w:rsidRDefault="008B0E61" w:rsidP="008B0E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4"/>
          <w:lang w:eastAsia="cs-CZ"/>
        </w:rPr>
      </w:pPr>
      <w:r w:rsidRPr="008B0E61">
        <w:rPr>
          <w:rFonts w:ascii="Arial" w:eastAsia="Times New Roman" w:hAnsi="Arial" w:cs="Arial"/>
          <w:color w:val="666666"/>
          <w:sz w:val="20"/>
          <w:szCs w:val="24"/>
          <w:lang w:eastAsia="cs-CZ"/>
        </w:rPr>
        <w:t>Do 31. 1. 2019 </w:t>
      </w:r>
    </w:p>
    <w:p w:rsidR="008B0E61" w:rsidRPr="008B0E61" w:rsidRDefault="008B0E61" w:rsidP="008B0E6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A0B1"/>
          <w:sz w:val="24"/>
          <w:szCs w:val="29"/>
          <w:lang w:eastAsia="cs-CZ"/>
        </w:rPr>
      </w:pPr>
      <w:r w:rsidRPr="008B0E61">
        <w:rPr>
          <w:rFonts w:ascii="Arial" w:eastAsia="Times New Roman" w:hAnsi="Arial" w:cs="Arial"/>
          <w:color w:val="00A0B1"/>
          <w:sz w:val="24"/>
          <w:szCs w:val="29"/>
          <w:lang w:eastAsia="cs-CZ"/>
        </w:rPr>
        <w:t>Místo konání </w:t>
      </w:r>
    </w:p>
    <w:p w:rsidR="008B0E61" w:rsidRPr="008B0E61" w:rsidRDefault="008B0E61" w:rsidP="008B0E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4"/>
          <w:lang w:eastAsia="cs-CZ"/>
        </w:rPr>
      </w:pPr>
      <w:r w:rsidRPr="008B0E61">
        <w:rPr>
          <w:rFonts w:ascii="Arial" w:eastAsia="Times New Roman" w:hAnsi="Arial" w:cs="Arial"/>
          <w:color w:val="666666"/>
          <w:sz w:val="20"/>
          <w:szCs w:val="24"/>
          <w:lang w:eastAsia="cs-CZ"/>
        </w:rPr>
        <w:t>Přihlášené základní školy - Česká republika </w:t>
      </w:r>
    </w:p>
    <w:p w:rsidR="008B0E61" w:rsidRPr="008B0E61" w:rsidRDefault="008B0E61" w:rsidP="008B0E6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A0B1"/>
          <w:sz w:val="24"/>
          <w:szCs w:val="29"/>
          <w:lang w:eastAsia="cs-CZ"/>
        </w:rPr>
      </w:pPr>
      <w:r w:rsidRPr="008B0E61">
        <w:rPr>
          <w:rFonts w:ascii="Arial" w:eastAsia="Times New Roman" w:hAnsi="Arial" w:cs="Arial"/>
          <w:color w:val="00A0B1"/>
          <w:sz w:val="24"/>
          <w:szCs w:val="29"/>
          <w:lang w:eastAsia="cs-CZ"/>
        </w:rPr>
        <w:t>Datum konání</w:t>
      </w:r>
    </w:p>
    <w:p w:rsidR="008B0E61" w:rsidRPr="008B0E61" w:rsidRDefault="008B0E61" w:rsidP="008B0E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4"/>
          <w:lang w:eastAsia="cs-CZ"/>
        </w:rPr>
      </w:pPr>
      <w:r w:rsidRPr="008B0E61">
        <w:rPr>
          <w:rFonts w:ascii="Arial" w:eastAsia="Times New Roman" w:hAnsi="Arial" w:cs="Arial"/>
          <w:color w:val="666666"/>
          <w:sz w:val="20"/>
          <w:szCs w:val="24"/>
          <w:lang w:eastAsia="cs-CZ"/>
        </w:rPr>
        <w:t>V rozmezí 1. 3. - 15. 4.</w:t>
      </w:r>
    </w:p>
    <w:p w:rsidR="008B0E61" w:rsidRPr="008B0E61" w:rsidRDefault="008B0E61" w:rsidP="008B0E6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A0B1"/>
          <w:sz w:val="24"/>
          <w:szCs w:val="29"/>
          <w:lang w:eastAsia="cs-CZ"/>
        </w:rPr>
      </w:pPr>
      <w:r w:rsidRPr="008B0E61">
        <w:rPr>
          <w:rFonts w:ascii="Arial" w:eastAsia="Times New Roman" w:hAnsi="Arial" w:cs="Arial"/>
          <w:color w:val="00A0B1"/>
          <w:sz w:val="24"/>
          <w:szCs w:val="29"/>
          <w:lang w:eastAsia="cs-CZ"/>
        </w:rPr>
        <w:t>Čas</w:t>
      </w:r>
    </w:p>
    <w:p w:rsidR="008B0E61" w:rsidRPr="008B0E61" w:rsidRDefault="008B0E61" w:rsidP="008B0E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4"/>
          <w:lang w:eastAsia="cs-CZ"/>
        </w:rPr>
      </w:pPr>
      <w:r w:rsidRPr="008B0E61">
        <w:rPr>
          <w:rFonts w:ascii="Arial" w:eastAsia="Times New Roman" w:hAnsi="Arial" w:cs="Arial"/>
          <w:color w:val="666666"/>
          <w:sz w:val="20"/>
          <w:szCs w:val="24"/>
          <w:lang w:eastAsia="cs-CZ"/>
        </w:rPr>
        <w:t>Dle rozhodnutí místního pořadatele základního kola </w:t>
      </w:r>
    </w:p>
    <w:p w:rsidR="008B0E61" w:rsidRPr="008B0E61" w:rsidRDefault="008B0E61" w:rsidP="008B0E6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A0B1"/>
          <w:sz w:val="24"/>
          <w:szCs w:val="29"/>
          <w:lang w:eastAsia="cs-CZ"/>
        </w:rPr>
      </w:pPr>
      <w:r w:rsidRPr="008B0E61">
        <w:rPr>
          <w:rFonts w:ascii="Arial" w:eastAsia="Times New Roman" w:hAnsi="Arial" w:cs="Arial"/>
          <w:color w:val="00A0B1"/>
          <w:sz w:val="24"/>
          <w:szCs w:val="29"/>
          <w:lang w:eastAsia="cs-CZ"/>
        </w:rPr>
        <w:t>Přihlášení</w:t>
      </w:r>
    </w:p>
    <w:p w:rsidR="008B0E61" w:rsidRPr="008B0E61" w:rsidRDefault="008B0E61" w:rsidP="008B0E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4"/>
          <w:lang w:eastAsia="cs-CZ"/>
        </w:rPr>
      </w:pPr>
      <w:r w:rsidRPr="008B0E61">
        <w:rPr>
          <w:rFonts w:ascii="Arial" w:eastAsia="Times New Roman" w:hAnsi="Arial" w:cs="Arial"/>
          <w:color w:val="666666"/>
          <w:sz w:val="20"/>
          <w:szCs w:val="24"/>
          <w:lang w:eastAsia="cs-CZ"/>
        </w:rPr>
        <w:t>Přihlásit se do projektu lze pouze prostřednictvím své základní školy. Na základě výzvy AŠSK delegovaný zástupce-vedoucí projektu za danou ZŠ přihlásí svou školu prostřednictvím online formuláře na www akce. </w:t>
      </w:r>
    </w:p>
    <w:p w:rsidR="008B0E61" w:rsidRPr="008B0E61" w:rsidRDefault="008B0E61" w:rsidP="008B0E6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A0B1"/>
          <w:sz w:val="24"/>
          <w:szCs w:val="29"/>
          <w:lang w:eastAsia="cs-CZ"/>
        </w:rPr>
      </w:pPr>
      <w:r w:rsidRPr="008B0E61">
        <w:rPr>
          <w:rFonts w:ascii="Arial" w:eastAsia="Times New Roman" w:hAnsi="Arial" w:cs="Arial"/>
          <w:color w:val="00A0B1"/>
          <w:sz w:val="24"/>
          <w:szCs w:val="29"/>
          <w:lang w:eastAsia="cs-CZ"/>
        </w:rPr>
        <w:t>Průběh</w:t>
      </w:r>
    </w:p>
    <w:p w:rsidR="008B0E61" w:rsidRPr="008B0E61" w:rsidRDefault="008B0E61" w:rsidP="008B0E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4"/>
          <w:lang w:eastAsia="cs-CZ"/>
        </w:rPr>
      </w:pPr>
      <w:r w:rsidRPr="008B0E61">
        <w:rPr>
          <w:rFonts w:ascii="Arial" w:eastAsia="Times New Roman" w:hAnsi="Arial" w:cs="Arial"/>
          <w:color w:val="666666"/>
          <w:sz w:val="20"/>
          <w:szCs w:val="24"/>
          <w:lang w:eastAsia="cs-CZ"/>
        </w:rPr>
        <w:t>Základní kola mohou proběhnout v hodinách TV, v rámci sportovních dnů apod. Tato volba je na straně účastnické školy. Pokud daná ZŠ zaznamená velký zájem o účast, je plně v její kompetenci, zda uspořádá nejprve třídní kola a následně celoškolní kolo závodu.</w:t>
      </w:r>
    </w:p>
    <w:p w:rsidR="008B0E61" w:rsidRPr="008B0E61" w:rsidRDefault="008B0E61" w:rsidP="008B0E6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A0B1"/>
          <w:sz w:val="24"/>
          <w:szCs w:val="29"/>
          <w:lang w:eastAsia="cs-CZ"/>
        </w:rPr>
      </w:pPr>
      <w:r w:rsidRPr="008B0E61">
        <w:rPr>
          <w:rFonts w:ascii="Arial" w:eastAsia="Times New Roman" w:hAnsi="Arial" w:cs="Arial"/>
          <w:color w:val="00A0B1"/>
          <w:sz w:val="24"/>
          <w:szCs w:val="29"/>
          <w:lang w:eastAsia="cs-CZ"/>
        </w:rPr>
        <w:t>Disciplíny</w:t>
      </w:r>
      <w:bookmarkStart w:id="0" w:name="_GoBack"/>
      <w:bookmarkEnd w:id="0"/>
    </w:p>
    <w:p w:rsidR="008B0E61" w:rsidRPr="008B0E61" w:rsidRDefault="008B0E61" w:rsidP="008B0E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4"/>
          <w:lang w:eastAsia="cs-CZ"/>
        </w:rPr>
      </w:pPr>
      <w:r w:rsidRPr="008B0E61">
        <w:rPr>
          <w:rFonts w:ascii="Arial" w:eastAsia="Times New Roman" w:hAnsi="Arial" w:cs="Arial"/>
          <w:color w:val="666666"/>
          <w:sz w:val="20"/>
          <w:szCs w:val="24"/>
          <w:lang w:eastAsia="cs-CZ"/>
        </w:rPr>
        <w:t>Běh na dráze v distancích 100 m, 200 m, 300 m – vždy hoši a dívky zvlášť.</w:t>
      </w:r>
    </w:p>
    <w:p w:rsidR="00902BB3" w:rsidRDefault="00902BB3" w:rsidP="008B0E6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A0B1"/>
          <w:sz w:val="24"/>
          <w:szCs w:val="29"/>
          <w:lang w:eastAsia="cs-CZ"/>
        </w:rPr>
      </w:pPr>
    </w:p>
    <w:p w:rsidR="008B0E61" w:rsidRPr="008B0E61" w:rsidRDefault="008B0E61" w:rsidP="008B0E6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A0B1"/>
          <w:sz w:val="24"/>
          <w:szCs w:val="29"/>
          <w:lang w:eastAsia="cs-CZ"/>
        </w:rPr>
      </w:pPr>
      <w:r w:rsidRPr="008B0E61">
        <w:rPr>
          <w:rFonts w:ascii="Arial" w:eastAsia="Times New Roman" w:hAnsi="Arial" w:cs="Arial"/>
          <w:color w:val="00A0B1"/>
          <w:sz w:val="24"/>
          <w:szCs w:val="29"/>
          <w:lang w:eastAsia="cs-CZ"/>
        </w:rPr>
        <w:t>Věkové kategorie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1028"/>
        <w:gridCol w:w="1867"/>
      </w:tblGrid>
      <w:tr w:rsidR="008B0E61" w:rsidRPr="008B0E61" w:rsidTr="008B0E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9"/>
                <w:lang w:eastAsia="cs-CZ"/>
              </w:rPr>
              <w:t>Kategorie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9"/>
                <w:lang w:eastAsia="cs-CZ"/>
              </w:rPr>
              <w:t>Trať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9"/>
                <w:lang w:eastAsia="cs-CZ"/>
              </w:rPr>
              <w:t>Rok narození</w:t>
            </w:r>
          </w:p>
        </w:tc>
      </w:tr>
      <w:tr w:rsidR="008B0E61" w:rsidRPr="008B0E61" w:rsidTr="008B0E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2013 - 2012</w:t>
            </w:r>
          </w:p>
        </w:tc>
      </w:tr>
      <w:tr w:rsidR="008B0E61" w:rsidRPr="008B0E61" w:rsidTr="008B0E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2011 - 2010 </w:t>
            </w:r>
          </w:p>
        </w:tc>
      </w:tr>
      <w:tr w:rsidR="008B0E61" w:rsidRPr="008B0E61" w:rsidTr="008B0E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300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2009 - 2008</w:t>
            </w:r>
          </w:p>
        </w:tc>
      </w:tr>
    </w:tbl>
    <w:p w:rsidR="008B0E61" w:rsidRPr="008B0E61" w:rsidRDefault="008B0E61" w:rsidP="008B0E6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A0B1"/>
          <w:sz w:val="24"/>
          <w:szCs w:val="29"/>
          <w:lang w:eastAsia="cs-CZ"/>
        </w:rPr>
      </w:pPr>
      <w:r w:rsidRPr="008B0E61">
        <w:rPr>
          <w:rFonts w:ascii="Arial" w:eastAsia="Times New Roman" w:hAnsi="Arial" w:cs="Arial"/>
          <w:color w:val="00A0B1"/>
          <w:sz w:val="24"/>
          <w:szCs w:val="29"/>
          <w:lang w:eastAsia="cs-CZ"/>
        </w:rPr>
        <w:t>Závod</w:t>
      </w:r>
    </w:p>
    <w:p w:rsidR="008B0E61" w:rsidRPr="008B0E61" w:rsidRDefault="008B0E61" w:rsidP="008B0E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4"/>
          <w:lang w:eastAsia="cs-CZ"/>
        </w:rPr>
      </w:pPr>
      <w:r w:rsidRPr="008B0E61">
        <w:rPr>
          <w:rFonts w:ascii="Arial" w:eastAsia="Times New Roman" w:hAnsi="Arial" w:cs="Arial"/>
          <w:color w:val="666666"/>
          <w:sz w:val="20"/>
          <w:szCs w:val="24"/>
          <w:lang w:eastAsia="cs-CZ"/>
        </w:rPr>
        <w:t>Všechny distance se běží v drahách. Závodníci nesmí mít tretry. Startuje se bez bloků.  </w:t>
      </w:r>
    </w:p>
    <w:p w:rsidR="008B0E61" w:rsidRPr="008B0E61" w:rsidRDefault="008B0E61" w:rsidP="008B0E6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A0B1"/>
          <w:sz w:val="24"/>
          <w:szCs w:val="29"/>
          <w:lang w:eastAsia="cs-CZ"/>
        </w:rPr>
      </w:pPr>
      <w:r w:rsidRPr="008B0E61">
        <w:rPr>
          <w:rFonts w:ascii="Arial" w:eastAsia="Times New Roman" w:hAnsi="Arial" w:cs="Arial"/>
          <w:color w:val="00A0B1"/>
          <w:sz w:val="24"/>
          <w:szCs w:val="29"/>
          <w:lang w:eastAsia="cs-CZ"/>
        </w:rPr>
        <w:t>Měření</w:t>
      </w:r>
    </w:p>
    <w:p w:rsidR="008B0E61" w:rsidRPr="008B0E61" w:rsidRDefault="008B0E61" w:rsidP="008B0E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4"/>
          <w:lang w:eastAsia="cs-CZ"/>
        </w:rPr>
      </w:pPr>
      <w:r w:rsidRPr="008B0E61">
        <w:rPr>
          <w:rFonts w:ascii="Arial" w:eastAsia="Times New Roman" w:hAnsi="Arial" w:cs="Arial"/>
          <w:color w:val="666666"/>
          <w:sz w:val="20"/>
          <w:szCs w:val="24"/>
          <w:lang w:eastAsia="cs-CZ"/>
        </w:rPr>
        <w:t>Měří se ručně nebo dle možností dané školy. V případě ručního měření bude v systému připsáno 0,24 s. dle pravidel.</w:t>
      </w:r>
    </w:p>
    <w:p w:rsidR="008B0E61" w:rsidRPr="008B0E61" w:rsidRDefault="008B0E61" w:rsidP="008B0E6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A0B1"/>
          <w:sz w:val="24"/>
          <w:szCs w:val="29"/>
          <w:lang w:eastAsia="cs-CZ"/>
        </w:rPr>
      </w:pPr>
      <w:r w:rsidRPr="008B0E61">
        <w:rPr>
          <w:rFonts w:ascii="Arial" w:eastAsia="Times New Roman" w:hAnsi="Arial" w:cs="Arial"/>
          <w:color w:val="00A0B1"/>
          <w:sz w:val="24"/>
          <w:szCs w:val="29"/>
          <w:lang w:eastAsia="cs-CZ"/>
        </w:rPr>
        <w:t>Pojištění</w:t>
      </w:r>
    </w:p>
    <w:p w:rsidR="008B0E61" w:rsidRPr="008B0E61" w:rsidRDefault="008B0E61" w:rsidP="008B0E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4"/>
          <w:lang w:eastAsia="cs-CZ"/>
        </w:rPr>
      </w:pPr>
      <w:r w:rsidRPr="008B0E61">
        <w:rPr>
          <w:rFonts w:ascii="Arial" w:eastAsia="Times New Roman" w:hAnsi="Arial" w:cs="Arial"/>
          <w:color w:val="666666"/>
          <w:sz w:val="20"/>
          <w:szCs w:val="24"/>
          <w:lang w:eastAsia="cs-CZ"/>
        </w:rPr>
        <w:t>Děti jsou pojištěny v rámci školního pojištění.</w:t>
      </w:r>
    </w:p>
    <w:p w:rsidR="008B0E61" w:rsidRPr="008B0E61" w:rsidRDefault="008B0E61" w:rsidP="008B0E6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A0B1"/>
          <w:sz w:val="24"/>
          <w:szCs w:val="29"/>
          <w:lang w:eastAsia="cs-CZ"/>
        </w:rPr>
      </w:pPr>
      <w:r w:rsidRPr="008B0E61">
        <w:rPr>
          <w:rFonts w:ascii="Arial" w:eastAsia="Times New Roman" w:hAnsi="Arial" w:cs="Arial"/>
          <w:color w:val="00A0B1"/>
          <w:sz w:val="24"/>
          <w:szCs w:val="29"/>
          <w:lang w:eastAsia="cs-CZ"/>
        </w:rPr>
        <w:t>Postup do čtvrtfinále</w:t>
      </w:r>
    </w:p>
    <w:p w:rsidR="008B0E61" w:rsidRPr="008B0E61" w:rsidRDefault="008B0E61" w:rsidP="008B0E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4"/>
          <w:lang w:eastAsia="cs-CZ"/>
        </w:rPr>
      </w:pPr>
      <w:r w:rsidRPr="008B0E61">
        <w:rPr>
          <w:rFonts w:ascii="Arial" w:eastAsia="Times New Roman" w:hAnsi="Arial" w:cs="Arial"/>
          <w:color w:val="666666"/>
          <w:sz w:val="20"/>
          <w:szCs w:val="24"/>
          <w:lang w:eastAsia="cs-CZ"/>
        </w:rPr>
        <w:t>Do čtvrtfinále postupuje 18 dětí z každé zúčastněné základní školy. Vždy 9 dívek a 9 chlapců, první tři nejrychlejší časy z každé disciplíny na základě jmenného seznamu zapsaného vedoucím projektu na dané základní škole do online výsledkového formuláře na www.cokoladovatretra.cz</w:t>
      </w:r>
    </w:p>
    <w:p w:rsidR="008B0E61" w:rsidRPr="008B0E61" w:rsidRDefault="008B0E61" w:rsidP="008B0E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4"/>
          <w:lang w:eastAsia="cs-CZ"/>
        </w:rPr>
      </w:pPr>
      <w:r w:rsidRPr="008B0E61">
        <w:rPr>
          <w:rFonts w:ascii="Arial" w:eastAsia="Times New Roman" w:hAnsi="Arial" w:cs="Arial"/>
          <w:color w:val="666666"/>
          <w:sz w:val="20"/>
          <w:szCs w:val="24"/>
          <w:lang w:eastAsia="cs-CZ"/>
        </w:rPr>
        <w:t>Výsledky musí být zapsány a odeslány do systému nejpozději k 15. 4. 2019.</w:t>
      </w:r>
    </w:p>
    <w:p w:rsidR="008B0E61" w:rsidRPr="008B0E61" w:rsidRDefault="008B0E61" w:rsidP="008B0E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4"/>
          <w:lang w:eastAsia="cs-CZ"/>
        </w:rPr>
      </w:pPr>
      <w:r w:rsidRPr="008B0E61">
        <w:rPr>
          <w:rFonts w:ascii="Arial" w:eastAsia="Times New Roman" w:hAnsi="Arial" w:cs="Arial"/>
          <w:color w:val="666666"/>
          <w:sz w:val="20"/>
          <w:szCs w:val="24"/>
          <w:lang w:eastAsia="cs-CZ"/>
        </w:rPr>
        <w:t>Na jejich základě budou vytvořeny startovní listiny pro jednotlivá čtvrtfinále. Závodníci startují ve čtvrtfinále podle toho, do kterého kraje spadá základní škola, z níž postupují.</w:t>
      </w:r>
    </w:p>
    <w:p w:rsidR="008B0E61" w:rsidRPr="008B0E61" w:rsidRDefault="008B0E61" w:rsidP="008B0E6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A0B1"/>
          <w:sz w:val="24"/>
          <w:szCs w:val="29"/>
          <w:lang w:eastAsia="cs-CZ"/>
        </w:rPr>
      </w:pPr>
      <w:r w:rsidRPr="008B0E61">
        <w:rPr>
          <w:rFonts w:ascii="Arial" w:eastAsia="Times New Roman" w:hAnsi="Arial" w:cs="Arial"/>
          <w:color w:val="00A0B1"/>
          <w:sz w:val="24"/>
          <w:szCs w:val="29"/>
          <w:lang w:eastAsia="cs-CZ"/>
        </w:rPr>
        <w:t>Místa konání čtvrtfinále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2873"/>
        <w:gridCol w:w="1948"/>
      </w:tblGrid>
      <w:tr w:rsidR="008B0E61" w:rsidRPr="008B0E61" w:rsidTr="008B0E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9"/>
                <w:lang w:eastAsia="cs-CZ"/>
              </w:rPr>
              <w:t>Pro základní školy z kraje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9"/>
                <w:lang w:eastAsia="cs-CZ"/>
              </w:rPr>
              <w:t>Místo konání čtvrtfinále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9"/>
                <w:lang w:eastAsia="cs-CZ"/>
              </w:rPr>
              <w:t>Termín konání</w:t>
            </w:r>
          </w:p>
        </w:tc>
      </w:tr>
      <w:tr w:rsidR="008B0E61" w:rsidRPr="008B0E61" w:rsidTr="008B0E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Hlavní město 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bude doplněno</w:t>
            </w:r>
          </w:p>
        </w:tc>
      </w:tr>
      <w:tr w:rsidR="008B0E61" w:rsidRPr="008B0E61" w:rsidTr="008B0E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Jihomoravský kraj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bude doplněno </w:t>
            </w:r>
          </w:p>
        </w:tc>
      </w:tr>
      <w:tr w:rsidR="008B0E61" w:rsidRPr="008B0E61" w:rsidTr="008B0E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lastRenderedPageBreak/>
              <w:t>Moravskoslezský kraj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bude doplněno </w:t>
            </w:r>
          </w:p>
        </w:tc>
      </w:tr>
      <w:tr w:rsidR="008B0E61" w:rsidRPr="008B0E61" w:rsidTr="008B0E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Středočeský kraj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Kladno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bude doplněno </w:t>
            </w:r>
          </w:p>
        </w:tc>
      </w:tr>
      <w:tr w:rsidR="008B0E61" w:rsidRPr="008B0E61" w:rsidTr="008B0E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Karlovarský kraj a Plzeňský kraj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bude doplněno </w:t>
            </w:r>
          </w:p>
        </w:tc>
      </w:tr>
      <w:tr w:rsidR="008B0E61" w:rsidRPr="008B0E61" w:rsidTr="008B0E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Jihočeský kraj a Kraj Vysočina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České Budějovice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bude doplněno </w:t>
            </w:r>
          </w:p>
        </w:tc>
      </w:tr>
      <w:tr w:rsidR="008B0E61" w:rsidRPr="008B0E61" w:rsidTr="008B0E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Pardubický kraj a Královéhradecký kraj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Pardubice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bude doplněno </w:t>
            </w:r>
          </w:p>
        </w:tc>
      </w:tr>
      <w:tr w:rsidR="008B0E61" w:rsidRPr="008B0E61" w:rsidTr="008B0E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Liberecký kraj a Ústecký kraj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Jablonec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bude doplněno </w:t>
            </w:r>
          </w:p>
        </w:tc>
      </w:tr>
      <w:tr w:rsidR="008B0E61" w:rsidRPr="008B0E61" w:rsidTr="008B0E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Olomoucký kraj a Zlínský kraj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Olomouc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0E61" w:rsidRPr="008B0E61" w:rsidRDefault="008B0E61" w:rsidP="008B0E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</w:pPr>
            <w:r w:rsidRPr="008B0E61">
              <w:rPr>
                <w:rFonts w:ascii="Arial" w:eastAsia="Times New Roman" w:hAnsi="Arial" w:cs="Arial"/>
                <w:color w:val="666666"/>
                <w:sz w:val="24"/>
                <w:szCs w:val="29"/>
                <w:lang w:eastAsia="cs-CZ"/>
              </w:rPr>
              <w:t>bude doplněno </w:t>
            </w:r>
          </w:p>
        </w:tc>
      </w:tr>
    </w:tbl>
    <w:p w:rsidR="001D5A04" w:rsidRPr="008B0E61" w:rsidRDefault="001D5A04">
      <w:pPr>
        <w:rPr>
          <w:sz w:val="18"/>
        </w:rPr>
      </w:pPr>
    </w:p>
    <w:sectPr w:rsidR="001D5A04" w:rsidRPr="008B0E61" w:rsidSect="008B0E61">
      <w:headerReference w:type="default" r:id="rId6"/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D2" w:rsidRDefault="00D233D2" w:rsidP="008B0E61">
      <w:pPr>
        <w:spacing w:after="0" w:line="240" w:lineRule="auto"/>
      </w:pPr>
      <w:r>
        <w:separator/>
      </w:r>
    </w:p>
  </w:endnote>
  <w:endnote w:type="continuationSeparator" w:id="0">
    <w:p w:rsidR="00D233D2" w:rsidRDefault="00D233D2" w:rsidP="008B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D2" w:rsidRDefault="00D233D2" w:rsidP="008B0E61">
      <w:pPr>
        <w:spacing w:after="0" w:line="240" w:lineRule="auto"/>
      </w:pPr>
      <w:r>
        <w:separator/>
      </w:r>
    </w:p>
  </w:footnote>
  <w:footnote w:type="continuationSeparator" w:id="0">
    <w:p w:rsidR="00D233D2" w:rsidRDefault="00D233D2" w:rsidP="008B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61" w:rsidRDefault="00BA3A7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688374" wp14:editId="2887BC34">
          <wp:simplePos x="0" y="0"/>
          <wp:positionH relativeFrom="margin">
            <wp:posOffset>5265420</wp:posOffset>
          </wp:positionH>
          <wp:positionV relativeFrom="paragraph">
            <wp:posOffset>-260350</wp:posOffset>
          </wp:positionV>
          <wp:extent cx="488950" cy="754380"/>
          <wp:effectExtent l="0" t="0" r="6350" b="7620"/>
          <wp:wrapNone/>
          <wp:docPr id="1" name="Obrázek 1" descr="C:\Users\uzivatel\Desktop\AŠSK\HPN nové\HPN\Metodika HPN\Florbal\Grafické podklady florbal\Logo AŠSK bez popisku\assk-logo 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zivatel\Desktop\AŠSK\HPN nové\HPN\Metodika HPN\Florbal\Grafické podklady florbal\Logo AŠSK bez popisku\assk-logo pd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7.2pt;margin-top:-23.55pt;width:67.75pt;height:67.75pt;z-index:-251654144;mso-position-horizontal-relative:text;mso-position-vertical-relative:text">
          <v:imagedata r:id="rId2" o:title="SSK Vítkovice"/>
        </v:shape>
      </w:pict>
    </w:r>
    <w:r>
      <w:rPr>
        <w:noProof/>
      </w:rPr>
      <w:pict>
        <v:shape id="_x0000_s2049" type="#_x0000_t75" style="position:absolute;margin-left:0;margin-top:-27pt;width:71.4pt;height:71.4pt;z-index:-251656192;mso-position-horizontal-relative:text;mso-position-vertical-relative:text">
          <v:imagedata r:id="rId3" o:title="cokoladova_tretra_logo-bez-rocniku_colo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D7"/>
    <w:rsid w:val="001D5A04"/>
    <w:rsid w:val="008B0E61"/>
    <w:rsid w:val="00902BB3"/>
    <w:rsid w:val="00BA3A7B"/>
    <w:rsid w:val="00CA36D7"/>
    <w:rsid w:val="00D2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C1C8A6"/>
  <w15:chartTrackingRefBased/>
  <w15:docId w15:val="{B77BCA20-E91D-48D4-8CC8-B296505D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B0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B0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E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B0E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0E6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B0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E61"/>
  </w:style>
  <w:style w:type="paragraph" w:styleId="Zpat">
    <w:name w:val="footer"/>
    <w:basedOn w:val="Normln"/>
    <w:link w:val="ZpatChar"/>
    <w:uiPriority w:val="99"/>
    <w:unhideWhenUsed/>
    <w:rsid w:val="008B0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2019-01-15T13:36:00Z</dcterms:created>
  <dcterms:modified xsi:type="dcterms:W3CDTF">2019-01-15T13:41:00Z</dcterms:modified>
</cp:coreProperties>
</file>